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27" w:rsidRPr="00BF7827" w:rsidRDefault="00BF7827" w:rsidP="00703886">
      <w:pPr>
        <w:jc w:val="right"/>
        <w:rPr>
          <w:rFonts w:asciiTheme="minorBidi" w:hAnsiTheme="minorBidi"/>
          <w:color w:val="000000"/>
          <w:shd w:val="clear" w:color="auto" w:fill="FFFFFF"/>
          <w:rtl/>
          <w:lang w:val="en-US"/>
        </w:rPr>
      </w:pPr>
      <w:r w:rsidRPr="00A00148">
        <w:rPr>
          <w:rFonts w:cs="Narkisim" w:hint="cs"/>
          <w:u w:val="single"/>
          <w:rtl/>
        </w:rPr>
        <w:t>בס"ד</w:t>
      </w:r>
      <w:r w:rsidRPr="00A00148">
        <w:rPr>
          <w:rFonts w:cs="Narkisim" w:hint="cs"/>
          <w:rtl/>
        </w:rPr>
        <w:t xml:space="preserve">                               </w:t>
      </w:r>
      <w:r w:rsidRPr="00A00148">
        <w:rPr>
          <w:rFonts w:cs="Narkisim" w:hint="cs"/>
          <w:noProof/>
          <w:lang w:eastAsia="ru-RU"/>
        </w:rPr>
        <w:drawing>
          <wp:inline distT="0" distB="0" distL="0" distR="0" wp14:anchorId="73229811" wp14:editId="1130AC41">
            <wp:extent cx="6480602" cy="791570"/>
            <wp:effectExtent l="0" t="0" r="0" b="8890"/>
            <wp:docPr id="4" name="Рисунок 4" descr="C:\Users\Vaja\יצחק דוד כץ\ותלמוד תורה כנגד כלם\עלון\תמונות ועבודה בפוטושופ\תמונות מוכנות\ברכת יצח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ja\יצחק דוד כץ\ותלמוד תורה כנגד כלם\עלון\תמונות ועבודה בפוטושופ\תמונות מוכנות\ברכת יצחק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760" cy="79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148">
        <w:rPr>
          <w:rFonts w:cs="Narkisim" w:hint="cs"/>
          <w:rtl/>
        </w:rPr>
        <w:t xml:space="preserve">   </w:t>
      </w:r>
      <w:r w:rsidRPr="00A00148">
        <w:rPr>
          <w:rFonts w:cs="Narkisim"/>
          <w:rtl/>
        </w:rPr>
        <w:br/>
      </w:r>
      <w:r w:rsidRPr="00A00148">
        <w:rPr>
          <w:rFonts w:cs="Narkisim" w:hint="cs"/>
          <w:rtl/>
        </w:rPr>
        <w:t xml:space="preserve">                                                </w:t>
      </w:r>
      <w:r>
        <w:rPr>
          <w:rFonts w:cs="Narkisim" w:hint="cs"/>
          <w:rtl/>
        </w:rPr>
        <w:t xml:space="preserve"> </w:t>
      </w:r>
      <w:r w:rsidRPr="00A00148">
        <w:rPr>
          <w:rFonts w:cs="Narkisim" w:hint="cs"/>
          <w:rtl/>
        </w:rPr>
        <w:t xml:space="preserve">     </w:t>
      </w:r>
      <w:r w:rsidRPr="00A00148">
        <w:rPr>
          <w:rFonts w:asciiTheme="minorBidi" w:hAnsiTheme="minorBidi"/>
          <w:sz w:val="18"/>
          <w:szCs w:val="18"/>
          <w:rtl/>
        </w:rPr>
        <w:t xml:space="preserve">נא </w:t>
      </w:r>
      <w:r w:rsidRPr="00A00148">
        <w:rPr>
          <w:rFonts w:asciiTheme="minorBidi" w:hAnsiTheme="minorBidi"/>
          <w:b/>
          <w:bCs/>
          <w:u w:val="single"/>
          <w:rtl/>
        </w:rPr>
        <w:t>לא</w:t>
      </w:r>
      <w:r w:rsidRPr="00A00148">
        <w:rPr>
          <w:rFonts w:asciiTheme="minorBidi" w:hAnsiTheme="minorBidi"/>
          <w:sz w:val="18"/>
          <w:szCs w:val="18"/>
          <w:rtl/>
        </w:rPr>
        <w:t xml:space="preserve"> לקראו באמצע התפילה וקריאת התורה!</w:t>
      </w:r>
      <w:r w:rsidRPr="00A00148">
        <w:rPr>
          <w:rFonts w:cs="Narkisim" w:hint="cs"/>
          <w:rtl/>
        </w:rPr>
        <w:br/>
      </w:r>
      <w:r w:rsidRPr="00A00148">
        <w:rPr>
          <w:rFonts w:cs="Narkisim" w:hint="cs"/>
          <w:b/>
          <w:bCs/>
          <w:sz w:val="28"/>
          <w:szCs w:val="28"/>
          <w:rtl/>
        </w:rPr>
        <w:t xml:space="preserve">                                  ספר שמות </w:t>
      </w:r>
      <w:r w:rsidRPr="00A00148">
        <w:rPr>
          <w:rFonts w:cs="Narkisim"/>
          <w:b/>
          <w:bCs/>
          <w:sz w:val="28"/>
          <w:szCs w:val="28"/>
          <w:rtl/>
        </w:rPr>
        <w:t>–</w:t>
      </w:r>
      <w:r w:rsidRPr="00A00148">
        <w:rPr>
          <w:rFonts w:cs="Narkisim" w:hint="cs"/>
          <w:b/>
          <w:bCs/>
          <w:sz w:val="28"/>
          <w:szCs w:val="28"/>
          <w:rtl/>
        </w:rPr>
        <w:t xml:space="preserve"> פרשת </w:t>
      </w:r>
      <w:r w:rsidR="00703886">
        <w:rPr>
          <w:rFonts w:cs="Narkisim" w:hint="cs"/>
          <w:b/>
          <w:bCs/>
          <w:sz w:val="28"/>
          <w:szCs w:val="28"/>
          <w:rtl/>
        </w:rPr>
        <w:t>תרומה</w:t>
      </w:r>
      <w:r w:rsidRPr="00A00148">
        <w:rPr>
          <w:rFonts w:cs="Narkisim" w:hint="cs"/>
          <w:b/>
          <w:bCs/>
          <w:sz w:val="28"/>
          <w:szCs w:val="28"/>
          <w:rtl/>
        </w:rPr>
        <w:t xml:space="preserve"> </w:t>
      </w:r>
      <w:r w:rsidRPr="00A00148">
        <w:rPr>
          <w:rFonts w:cs="Narkisim"/>
          <w:b/>
          <w:bCs/>
          <w:sz w:val="28"/>
          <w:szCs w:val="28"/>
          <w:rtl/>
        </w:rPr>
        <w:t>–</w:t>
      </w:r>
      <w:r w:rsidRPr="00A00148">
        <w:rPr>
          <w:rFonts w:cs="Narkisim" w:hint="cs"/>
          <w:b/>
          <w:bCs/>
          <w:sz w:val="28"/>
          <w:szCs w:val="28"/>
          <w:rtl/>
        </w:rPr>
        <w:t xml:space="preserve"> גליון מס' </w:t>
      </w:r>
      <w:r w:rsidR="00703886">
        <w:rPr>
          <w:rFonts w:cs="Narkisim" w:hint="cs"/>
          <w:b/>
          <w:bCs/>
          <w:sz w:val="28"/>
          <w:szCs w:val="28"/>
          <w:rtl/>
        </w:rPr>
        <w:t>19</w:t>
      </w:r>
      <w:bookmarkStart w:id="0" w:name="_GoBack"/>
      <w:bookmarkEnd w:id="0"/>
      <w:r>
        <w:rPr>
          <w:rFonts w:cs="Narkisim" w:hint="cs"/>
          <w:b/>
          <w:bCs/>
          <w:sz w:val="28"/>
          <w:szCs w:val="28"/>
          <w:rtl/>
        </w:rPr>
        <w:br/>
      </w:r>
      <w:r>
        <w:rPr>
          <w:rFonts w:cs="Narkisim" w:hint="cs"/>
          <w:b/>
          <w:bCs/>
          <w:noProof/>
          <w:sz w:val="28"/>
          <w:szCs w:val="28"/>
          <w:lang w:eastAsia="ru-RU"/>
        </w:rPr>
        <w:drawing>
          <wp:inline distT="0" distB="0" distL="0" distR="0" wp14:anchorId="0AEB091D" wp14:editId="75C96217">
            <wp:extent cx="6600825" cy="1407448"/>
            <wp:effectExtent l="0" t="0" r="0" b="2540"/>
            <wp:docPr id="1" name="Рисунок 1" descr="C:\Users\Vaja\יצחק דוד כץ\ותלמוד תורה כנגד כלם\עלון\תמונות ועבודה בפוטושופ\תמונות מוכנות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ja\יצחק דוד כץ\ותלמוד תורה כנגד כלם\עלון\תמונות ועבודה בפוטושופ\תמונות מוכנות\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612" cy="140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Narkisim" w:hint="cs"/>
          <w:b/>
          <w:bCs/>
          <w:sz w:val="28"/>
          <w:szCs w:val="28"/>
          <w:rtl/>
        </w:rPr>
        <w:t xml:space="preserve">    </w:t>
      </w:r>
      <w:r>
        <w:rPr>
          <w:rFonts w:cs="Narkisim"/>
          <w:b/>
          <w:bCs/>
          <w:sz w:val="28"/>
          <w:szCs w:val="28"/>
          <w:rtl/>
        </w:rPr>
        <w:br/>
      </w:r>
      <w:r w:rsidR="00F3041F">
        <w:rPr>
          <w:rFonts w:asciiTheme="minorBidi" w:hAnsiTheme="minorBidi" w:hint="cs"/>
          <w:b/>
          <w:bCs/>
          <w:color w:val="000000"/>
          <w:sz w:val="24"/>
          <w:szCs w:val="24"/>
          <w:shd w:val="clear" w:color="auto" w:fill="FCFCFC"/>
          <w:rtl/>
        </w:rPr>
        <w:t>"</w:t>
      </w:r>
      <w:r w:rsidR="00F3041F" w:rsidRPr="00F3041F">
        <w:rPr>
          <w:rFonts w:cs="David" w:hint="cs"/>
          <w:b/>
          <w:bCs/>
          <w:color w:val="000000"/>
          <w:sz w:val="24"/>
          <w:szCs w:val="24"/>
          <w:shd w:val="clear" w:color="auto" w:fill="FCFCFC"/>
          <w:rtl/>
        </w:rPr>
        <w:t>דַּבֵּר אֶל בְּנֵי יִשְׂרָאֵל וְיִקְחוּ לִי תְּרוּמָה מֵאֵת כָּל אִישׁ אֲשֶׁר יִדְּבֶנּוּ לִבּוֹ תִּקְחוּ אֶת תְּרוּמָתִי</w:t>
      </w:r>
      <w:r w:rsidR="00F3041F">
        <w:rPr>
          <w:rFonts w:cs="David" w:hint="cs"/>
          <w:b/>
          <w:bCs/>
          <w:color w:val="000000"/>
          <w:sz w:val="24"/>
          <w:szCs w:val="24"/>
          <w:shd w:val="clear" w:color="auto" w:fill="FCFCFC"/>
          <w:rtl/>
        </w:rPr>
        <w:t>.</w:t>
      </w:r>
      <w:r w:rsidR="00F3041F">
        <w:rPr>
          <w:rFonts w:asciiTheme="minorBidi" w:hAnsiTheme="minorBidi" w:hint="cs"/>
          <w:b/>
          <w:bCs/>
          <w:color w:val="000000"/>
          <w:sz w:val="24"/>
          <w:szCs w:val="24"/>
          <w:shd w:val="clear" w:color="auto" w:fill="FCFCFC"/>
          <w:rtl/>
          <w:lang w:val="en-US"/>
        </w:rPr>
        <w:t xml:space="preserve">" </w:t>
      </w:r>
      <w:r w:rsidR="00F3041F">
        <w:rPr>
          <w:rFonts w:asciiTheme="minorBidi" w:hAnsiTheme="minorBidi" w:cs="David" w:hint="cs"/>
          <w:b/>
          <w:bCs/>
          <w:color w:val="000000"/>
          <w:sz w:val="20"/>
          <w:szCs w:val="20"/>
          <w:shd w:val="clear" w:color="auto" w:fill="FCFCFC"/>
          <w:rtl/>
          <w:lang w:val="en-US"/>
        </w:rPr>
        <w:t>(שמות כה'; ב')</w:t>
      </w:r>
      <w:r w:rsidR="00F3041F">
        <w:rPr>
          <w:rFonts w:asciiTheme="minorBidi" w:hAnsiTheme="minorBidi" w:cs="David"/>
          <w:b/>
          <w:bCs/>
          <w:color w:val="000000"/>
          <w:sz w:val="20"/>
          <w:szCs w:val="20"/>
          <w:shd w:val="clear" w:color="auto" w:fill="FCFCFC"/>
          <w:rtl/>
          <w:lang w:val="en-US"/>
        </w:rPr>
        <w:br/>
      </w:r>
      <w:r w:rsidR="00F3041F">
        <w:rPr>
          <w:rFonts w:asciiTheme="minorBidi" w:hAnsiTheme="minorBidi" w:cs="David" w:hint="cs"/>
          <w:b/>
          <w:bCs/>
          <w:color w:val="000000"/>
          <w:sz w:val="20"/>
          <w:szCs w:val="20"/>
          <w:shd w:val="clear" w:color="auto" w:fill="FCFCFC"/>
          <w:rtl/>
          <w:lang w:val="en-US"/>
        </w:rPr>
        <w:br/>
      </w:r>
      <w:r w:rsidR="00F3041F" w:rsidRPr="00F3041F">
        <w:rPr>
          <w:rFonts w:asciiTheme="minorBidi" w:hAnsiTheme="minorBidi" w:cs="Narkisim" w:hint="cs"/>
          <w:color w:val="000000"/>
          <w:shd w:val="clear" w:color="auto" w:fill="FCFCFC"/>
          <w:rtl/>
          <w:lang w:val="en-US"/>
        </w:rPr>
        <w:t xml:space="preserve">יש קושי גדול בהבנת הפסוק הנ"ל. הפסוק אומר כך: </w:t>
      </w:r>
      <w:r w:rsidR="00F3041F" w:rsidRPr="00F3041F">
        <w:rPr>
          <w:rFonts w:asciiTheme="minorBidi" w:hAnsiTheme="minorBidi" w:hint="cs"/>
          <w:color w:val="000000"/>
          <w:shd w:val="clear" w:color="auto" w:fill="FCFCFC"/>
          <w:rtl/>
        </w:rPr>
        <w:t>"</w:t>
      </w:r>
      <w:r w:rsidR="00F3041F" w:rsidRPr="00F3041F">
        <w:rPr>
          <w:rFonts w:cs="David" w:hint="cs"/>
          <w:color w:val="000000"/>
          <w:shd w:val="clear" w:color="auto" w:fill="FCFCFC"/>
          <w:rtl/>
        </w:rPr>
        <w:t xml:space="preserve">מֵאֵת כָּל אִישׁ </w:t>
      </w:r>
      <w:r w:rsidR="00F3041F" w:rsidRPr="00F3041F">
        <w:rPr>
          <w:rFonts w:cs="David" w:hint="cs"/>
          <w:b/>
          <w:bCs/>
          <w:color w:val="000000"/>
          <w:shd w:val="clear" w:color="auto" w:fill="FCFCFC"/>
          <w:rtl/>
        </w:rPr>
        <w:t>אֲשֶׁר יִדְּבֶנּוּ לִבּוֹ</w:t>
      </w:r>
      <w:r w:rsidR="00F3041F" w:rsidRPr="00F3041F">
        <w:rPr>
          <w:rFonts w:cs="David" w:hint="cs"/>
          <w:color w:val="000000"/>
          <w:shd w:val="clear" w:color="auto" w:fill="FCFCFC"/>
          <w:rtl/>
        </w:rPr>
        <w:t xml:space="preserve"> תִּקְחוּ אֶת תְּרוּמָתִי</w:t>
      </w:r>
      <w:r w:rsidR="00F3041F" w:rsidRPr="00F3041F">
        <w:rPr>
          <w:rFonts w:asciiTheme="minorBidi" w:hAnsiTheme="minorBidi" w:hint="cs"/>
          <w:color w:val="000000"/>
          <w:shd w:val="clear" w:color="auto" w:fill="FCFCFC"/>
          <w:rtl/>
        </w:rPr>
        <w:t>".</w:t>
      </w:r>
      <w:r w:rsidR="00F3041F">
        <w:rPr>
          <w:rFonts w:cs="Narkisim" w:hint="cs"/>
          <w:b/>
          <w:bCs/>
          <w:sz w:val="28"/>
          <w:szCs w:val="28"/>
          <w:rtl/>
        </w:rPr>
        <w:t xml:space="preserve"> </w:t>
      </w:r>
      <w:r w:rsidR="00F3041F">
        <w:rPr>
          <w:rFonts w:cs="Narkisim" w:hint="cs"/>
          <w:rtl/>
        </w:rPr>
        <w:t xml:space="preserve">הרי בכל המצוות שבתורה, לא נאמר כן </w:t>
      </w:r>
      <w:r w:rsidR="00F3041F" w:rsidRPr="00F3041F">
        <w:rPr>
          <w:rFonts w:cs="Narkisim" w:hint="cs"/>
          <w:sz w:val="18"/>
          <w:szCs w:val="18"/>
          <w:rtl/>
        </w:rPr>
        <w:t>(</w:t>
      </w:r>
      <w:r w:rsidR="00F3041F" w:rsidRPr="00F3041F">
        <w:rPr>
          <w:rFonts w:cs="David" w:hint="cs"/>
          <w:b/>
          <w:bCs/>
          <w:color w:val="000000"/>
          <w:sz w:val="18"/>
          <w:szCs w:val="18"/>
          <w:shd w:val="clear" w:color="auto" w:fill="FCFCFC"/>
          <w:rtl/>
        </w:rPr>
        <w:t>אֲשֶׁר יִדְּבֶנּוּ לִבּוֹ</w:t>
      </w:r>
      <w:r w:rsidR="00F3041F" w:rsidRPr="00F3041F">
        <w:rPr>
          <w:rFonts w:cs="David" w:hint="cs"/>
          <w:b/>
          <w:bCs/>
          <w:color w:val="000000"/>
          <w:sz w:val="18"/>
          <w:szCs w:val="18"/>
          <w:shd w:val="clear" w:color="auto" w:fill="FCFCFC"/>
          <w:rtl/>
        </w:rPr>
        <w:t>)</w:t>
      </w:r>
      <w:r w:rsidR="00F3041F">
        <w:rPr>
          <w:rFonts w:cs="Narkisim" w:hint="cs"/>
          <w:rtl/>
        </w:rPr>
        <w:t xml:space="preserve">. למשל, לא נאמר על מצוות תפילין "כל איש אשר ידבנו לבו יניח תפילין." וכן לא נאמר על  מצוות  תפילה  "כל איש אשר ידבנו לבו יתפלל." יש מצווה שה' מצווה אותנו, ואנו </w:t>
      </w:r>
      <w:r w:rsidR="00F3041F">
        <w:rPr>
          <w:rFonts w:cs="Narkisim" w:hint="cs"/>
          <w:b/>
          <w:bCs/>
          <w:rtl/>
        </w:rPr>
        <w:t>חייבים</w:t>
      </w:r>
      <w:r w:rsidR="00F3041F">
        <w:rPr>
          <w:rFonts w:cs="Narkisim" w:hint="cs"/>
          <w:rtl/>
        </w:rPr>
        <w:t xml:space="preserve"> לקיים את פקודת המלך. אם  כן,  למה  נאמר על מצות  תרומה "אשר ידבנו לבו"? </w:t>
      </w:r>
      <w:r w:rsidR="00F3041F">
        <w:rPr>
          <w:rFonts w:cs="Narkisim"/>
          <w:rtl/>
        </w:rPr>
        <w:br/>
      </w:r>
      <w:r w:rsidR="00F3041F">
        <w:rPr>
          <w:rFonts w:cs="Narkisim" w:hint="cs"/>
          <w:rtl/>
        </w:rPr>
        <w:t xml:space="preserve">על מנת להבין את המסר שהפסוק בא למסור לנו, נעשה הקדמה קצרה. יש מצוות, מהם האדם  צריך  רק  לעשות  מעשה </w:t>
      </w:r>
      <w:r w:rsidR="00F3041F">
        <w:rPr>
          <w:rFonts w:cs="Narkisim" w:hint="cs"/>
          <w:sz w:val="18"/>
          <w:szCs w:val="18"/>
          <w:rtl/>
        </w:rPr>
        <w:t>(ולא נצרך לתת שום דבר)</w:t>
      </w:r>
      <w:r w:rsidR="00F3041F">
        <w:rPr>
          <w:rFonts w:cs="Narkisim" w:hint="cs"/>
          <w:rtl/>
        </w:rPr>
        <w:t xml:space="preserve">, כמו מצות תפילין או תפילה. והמצות האלו </w:t>
      </w:r>
      <w:r w:rsidR="00F3041F">
        <w:rPr>
          <w:rFonts w:cs="Narkisim" w:hint="cs"/>
          <w:sz w:val="18"/>
          <w:szCs w:val="18"/>
          <w:rtl/>
        </w:rPr>
        <w:t xml:space="preserve">(בדרך כלל), </w:t>
      </w:r>
      <w:r w:rsidR="00F3041F">
        <w:rPr>
          <w:rFonts w:cs="Narkisim" w:hint="cs"/>
          <w:rtl/>
        </w:rPr>
        <w:t>הם יותר קלים לקיום. לעומת זאת, ברגע שהאדם  צריך  לתת  דבר  מה</w:t>
      </w:r>
      <w:r w:rsidR="00F3041F">
        <w:rPr>
          <w:rFonts w:cs="Narkisim"/>
          <w:rtl/>
        </w:rPr>
        <w:br/>
      </w:r>
      <w:r w:rsidR="00F3041F">
        <w:rPr>
          <w:rFonts w:cs="Narkisim" w:hint="cs"/>
          <w:rtl/>
        </w:rPr>
        <w:t xml:space="preserve">לזולת, או למקום ציבורי </w:t>
      </w:r>
      <w:r w:rsidR="00F3041F">
        <w:rPr>
          <w:rFonts w:cs="Narkisim" w:hint="cs"/>
          <w:sz w:val="18"/>
          <w:szCs w:val="18"/>
          <w:rtl/>
        </w:rPr>
        <w:t xml:space="preserve">(תרומה לבית כנסת וכו'), </w:t>
      </w:r>
      <w:r w:rsidR="00F3041F">
        <w:rPr>
          <w:rFonts w:cs="Narkisim" w:hint="cs"/>
          <w:rtl/>
        </w:rPr>
        <w:t>הוא מתחיל לחפש תרוצים, להיפטר מן המצוה.  על  כן  הקב"ה  מצוה  אותנו  בתורתנו</w:t>
      </w:r>
      <w:r w:rsidR="00F3041F">
        <w:rPr>
          <w:rFonts w:cs="Narkisim"/>
          <w:rtl/>
        </w:rPr>
        <w:br/>
      </w:r>
      <w:r w:rsidR="00B9303C">
        <w:rPr>
          <w:rFonts w:cs="Narkisim" w:hint="cs"/>
          <w:rtl/>
        </w:rPr>
        <w:t>הקדושה, שרק האנשים ש</w:t>
      </w:r>
      <w:r w:rsidR="00F3041F">
        <w:rPr>
          <w:rFonts w:cs="Narkisim" w:hint="cs"/>
          <w:rtl/>
        </w:rPr>
        <w:t xml:space="preserve">רוצים בכל הלב, יתנו את התרומה לבנית המשכן. כי מצות הצדקה, היא מצוה שצריכה </w:t>
      </w:r>
      <w:r w:rsidR="00B9303C">
        <w:rPr>
          <w:rFonts w:cs="Narkisim" w:hint="cs"/>
          <w:rtl/>
        </w:rPr>
        <w:t xml:space="preserve"> </w:t>
      </w:r>
      <w:r w:rsidR="00F3041F">
        <w:rPr>
          <w:rFonts w:cs="Narkisim" w:hint="cs"/>
          <w:rtl/>
        </w:rPr>
        <w:t xml:space="preserve">את </w:t>
      </w:r>
      <w:r w:rsidR="00B9303C">
        <w:rPr>
          <w:rFonts w:cs="Narkisim" w:hint="cs"/>
          <w:rtl/>
        </w:rPr>
        <w:t xml:space="preserve"> </w:t>
      </w:r>
      <w:r w:rsidR="00F3041F">
        <w:rPr>
          <w:rFonts w:cs="Narkisim" w:hint="cs"/>
          <w:rtl/>
        </w:rPr>
        <w:t>כל</w:t>
      </w:r>
      <w:r w:rsidR="00B9303C">
        <w:rPr>
          <w:rFonts w:cs="Narkisim" w:hint="cs"/>
          <w:rtl/>
        </w:rPr>
        <w:t xml:space="preserve"> </w:t>
      </w:r>
      <w:r w:rsidR="00F3041F">
        <w:rPr>
          <w:rFonts w:cs="Narkisim" w:hint="cs"/>
          <w:rtl/>
        </w:rPr>
        <w:t xml:space="preserve"> הלב.</w:t>
      </w:r>
      <w:r w:rsidR="00B9303C">
        <w:rPr>
          <w:rFonts w:cs="Narkisim" w:hint="cs"/>
          <w:rtl/>
        </w:rPr>
        <w:t xml:space="preserve"> </w:t>
      </w:r>
      <w:r w:rsidR="00F3041F">
        <w:rPr>
          <w:rFonts w:cs="Narkisim" w:hint="cs"/>
          <w:rtl/>
        </w:rPr>
        <w:t xml:space="preserve"> שהרי</w:t>
      </w:r>
      <w:r w:rsidR="00B9303C">
        <w:rPr>
          <w:rFonts w:cs="Narkisim" w:hint="cs"/>
          <w:rtl/>
        </w:rPr>
        <w:t xml:space="preserve"> אם האדם נותן צדקה, ופרצופו דומה לפרצופו של אדם ביום תשעה באב, הוא כאדם שזרק כסף לים. והמקיים  מצות צדקה  בכל  ליבו ובסתר, ה' יתברך מברך אותו בהמון ברכות, ועליו נאמר: "</w:t>
      </w:r>
      <w:r w:rsidR="00B9303C" w:rsidRPr="00B9303C">
        <w:rPr>
          <w:rFonts w:ascii="Arial" w:hAnsi="Arial" w:cs="Narkisim"/>
          <w:color w:val="000000"/>
          <w:shd w:val="clear" w:color="auto" w:fill="FFFFFF"/>
          <w:rtl/>
        </w:rPr>
        <w:t xml:space="preserve">אמר רבי אלעזר גדול העושה </w:t>
      </w:r>
      <w:r w:rsidR="00B9303C">
        <w:rPr>
          <w:rFonts w:ascii="Arial" w:hAnsi="Arial" w:cs="Narkisim" w:hint="cs"/>
          <w:color w:val="000000"/>
          <w:shd w:val="clear" w:color="auto" w:fill="FFFFFF"/>
          <w:rtl/>
        </w:rPr>
        <w:t xml:space="preserve"> </w:t>
      </w:r>
      <w:r w:rsidR="00B9303C" w:rsidRPr="00B9303C">
        <w:rPr>
          <w:rFonts w:ascii="Arial" w:hAnsi="Arial" w:cs="Narkisim"/>
          <w:color w:val="000000"/>
          <w:shd w:val="clear" w:color="auto" w:fill="FFFFFF"/>
          <w:rtl/>
        </w:rPr>
        <w:t xml:space="preserve">צדקה </w:t>
      </w:r>
      <w:r w:rsidR="00B9303C">
        <w:rPr>
          <w:rFonts w:ascii="Arial" w:hAnsi="Arial" w:cs="Narkisim" w:hint="cs"/>
          <w:color w:val="000000"/>
          <w:shd w:val="clear" w:color="auto" w:fill="FFFFFF"/>
          <w:rtl/>
        </w:rPr>
        <w:t xml:space="preserve"> </w:t>
      </w:r>
      <w:r w:rsidR="00B9303C" w:rsidRPr="00B9303C">
        <w:rPr>
          <w:rFonts w:ascii="Arial" w:hAnsi="Arial" w:cs="Narkisim"/>
          <w:color w:val="000000"/>
          <w:shd w:val="clear" w:color="auto" w:fill="FFFFFF"/>
          <w:rtl/>
        </w:rPr>
        <w:t>בסתר</w:t>
      </w:r>
      <w:r w:rsidR="00B9303C">
        <w:rPr>
          <w:rFonts w:ascii="Arial" w:hAnsi="Arial" w:cs="Narkisim" w:hint="cs"/>
          <w:color w:val="000000"/>
          <w:shd w:val="clear" w:color="auto" w:fill="FFFFFF"/>
          <w:rtl/>
        </w:rPr>
        <w:t xml:space="preserve"> </w:t>
      </w:r>
      <w:r w:rsidR="00B9303C" w:rsidRPr="00B9303C">
        <w:rPr>
          <w:rFonts w:ascii="Arial" w:hAnsi="Arial" w:cs="Narkisim"/>
          <w:color w:val="000000"/>
          <w:shd w:val="clear" w:color="auto" w:fill="FFFFFF"/>
          <w:rtl/>
        </w:rPr>
        <w:t xml:space="preserve"> יותר </w:t>
      </w:r>
      <w:r w:rsidR="00B9303C">
        <w:rPr>
          <w:rFonts w:ascii="Arial" w:hAnsi="Arial" w:cs="Narkisim" w:hint="cs"/>
          <w:color w:val="000000"/>
          <w:shd w:val="clear" w:color="auto" w:fill="FFFFFF"/>
          <w:rtl/>
        </w:rPr>
        <w:t xml:space="preserve"> </w:t>
      </w:r>
      <w:r w:rsidR="00B9303C" w:rsidRPr="00B9303C">
        <w:rPr>
          <w:rFonts w:ascii="Arial" w:hAnsi="Arial" w:cs="Narkisim"/>
          <w:color w:val="000000"/>
          <w:shd w:val="clear" w:color="auto" w:fill="FFFFFF"/>
          <w:rtl/>
        </w:rPr>
        <w:t>ממשה</w:t>
      </w:r>
      <w:r w:rsidR="00B9303C">
        <w:rPr>
          <w:rFonts w:ascii="Arial" w:hAnsi="Arial" w:cs="Narkisim" w:hint="cs"/>
          <w:color w:val="000000"/>
          <w:shd w:val="clear" w:color="auto" w:fill="FFFFFF"/>
          <w:rtl/>
        </w:rPr>
        <w:t xml:space="preserve"> </w:t>
      </w:r>
      <w:r w:rsidR="00B9303C" w:rsidRPr="00B9303C">
        <w:rPr>
          <w:rFonts w:ascii="Arial" w:hAnsi="Arial" w:cs="Narkisim"/>
          <w:color w:val="000000"/>
          <w:shd w:val="clear" w:color="auto" w:fill="FFFFFF"/>
          <w:rtl/>
        </w:rPr>
        <w:t xml:space="preserve"> רבינו</w:t>
      </w:r>
      <w:r w:rsidR="00B9303C">
        <w:rPr>
          <w:rFonts w:ascii="Arial" w:hAnsi="Arial" w:cs="Narkisim" w:hint="cs"/>
          <w:color w:val="000000"/>
          <w:shd w:val="clear" w:color="auto" w:fill="FFFFFF"/>
          <w:rtl/>
        </w:rPr>
        <w:t xml:space="preserve">." </w:t>
      </w:r>
      <w:r w:rsidR="00B9303C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>(מסכת בבא בתרא ט</w:t>
      </w:r>
      <w:r w:rsidR="00B9303C">
        <w:rPr>
          <w:rFonts w:ascii="Arial" w:hAnsi="Arial" w:cs="Narkisim" w:hint="cs"/>
          <w:b/>
          <w:bCs/>
          <w:color w:val="000000"/>
          <w:sz w:val="18"/>
          <w:szCs w:val="18"/>
          <w:shd w:val="clear" w:color="auto" w:fill="FFFFFF"/>
          <w:rtl/>
        </w:rPr>
        <w:t xml:space="preserve">:). </w:t>
      </w:r>
      <w:r w:rsidR="00B9303C">
        <w:rPr>
          <w:rFonts w:ascii="Arial" w:hAnsi="Arial" w:cs="Narkisim" w:hint="cs"/>
          <w:color w:val="000000"/>
          <w:shd w:val="clear" w:color="auto" w:fill="FFFFFF"/>
          <w:rtl/>
        </w:rPr>
        <w:t xml:space="preserve">ולא רק זה, אלא שהקב"ה מחזיר לו כפל וכפליים ממה שהוא </w:t>
      </w:r>
      <w:r w:rsidR="00B9303C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(האדם) </w:t>
      </w:r>
      <w:r w:rsidR="00B9303C">
        <w:rPr>
          <w:rFonts w:ascii="Arial" w:hAnsi="Arial" w:cs="Narkisim" w:hint="cs"/>
          <w:color w:val="000000"/>
          <w:shd w:val="clear" w:color="auto" w:fill="FFFFFF"/>
          <w:rtl/>
        </w:rPr>
        <w:t>נתן. שהרי אפשר לקראו את המילה   "ונתנו"  ישר  והפוך</w:t>
      </w:r>
      <w:r w:rsidR="00B9303C">
        <w:rPr>
          <w:rFonts w:ascii="Arial" w:hAnsi="Arial" w:cs="Narkisim"/>
          <w:color w:val="000000"/>
          <w:shd w:val="clear" w:color="auto" w:fill="FFFFFF"/>
          <w:rtl/>
        </w:rPr>
        <w:br/>
      </w:r>
      <w:r w:rsidR="00B9303C">
        <w:rPr>
          <w:rFonts w:ascii="Arial" w:hAnsi="Arial" w:cs="Narkisim" w:hint="cs"/>
          <w:color w:val="000000"/>
          <w:shd w:val="clear" w:color="auto" w:fill="FFFFFF"/>
          <w:rtl/>
        </w:rPr>
        <w:t>ויוצא אותו דבר. והסבר לדבר הוא, שאם האדם יתן בכל ליבו, גם ה' יחזיר לו "בכל ליבו", שזה הרבה יותר ממה שהאדם נתן.</w:t>
      </w:r>
      <w:r w:rsidR="00703886">
        <w:rPr>
          <w:rFonts w:ascii="Arial" w:hAnsi="Arial" w:cs="Narkisim"/>
          <w:color w:val="000000"/>
          <w:shd w:val="clear" w:color="auto" w:fill="FFFFFF"/>
          <w:rtl/>
        </w:rPr>
        <w:br/>
      </w:r>
      <w:r w:rsidR="00703886">
        <w:rPr>
          <w:rFonts w:ascii="Arial" w:hAnsi="Arial" w:cs="Narkisim"/>
          <w:color w:val="000000"/>
          <w:shd w:val="clear" w:color="auto" w:fill="FFFFFF"/>
          <w:rtl/>
        </w:rPr>
        <w:br/>
      </w:r>
      <w:r w:rsidR="00703886">
        <w:rPr>
          <w:rFonts w:ascii="Arial" w:hAnsi="Arial" w:cs="Narkisim" w:hint="cs"/>
          <w:color w:val="000000"/>
          <w:shd w:val="clear" w:color="auto" w:fill="FFFFFF"/>
          <w:rtl/>
        </w:rPr>
        <w:br/>
      </w:r>
      <w:r>
        <w:rPr>
          <w:rFonts w:cs="Narkisim" w:hint="cs"/>
          <w:b/>
          <w:bCs/>
          <w:sz w:val="28"/>
          <w:szCs w:val="28"/>
          <w:rtl/>
        </w:rPr>
        <w:br/>
      </w:r>
      <w:r>
        <w:rPr>
          <w:rFonts w:cs="Narkisim" w:hint="cs"/>
          <w:b/>
          <w:bCs/>
          <w:sz w:val="28"/>
          <w:szCs w:val="28"/>
          <w:rtl/>
        </w:rPr>
        <w:br/>
      </w:r>
      <w:r>
        <w:rPr>
          <w:rFonts w:cs="Narkisim" w:hint="cs"/>
          <w:b/>
          <w:bCs/>
          <w:sz w:val="28"/>
          <w:szCs w:val="28"/>
          <w:rtl/>
        </w:rPr>
        <w:br/>
      </w:r>
      <w:r>
        <w:rPr>
          <w:rFonts w:cs="Narkisim" w:hint="cs"/>
          <w:b/>
          <w:bCs/>
          <w:sz w:val="28"/>
          <w:szCs w:val="28"/>
          <w:rtl/>
        </w:rPr>
        <w:br/>
        <w:t xml:space="preserve"> </w:t>
      </w:r>
      <w:r>
        <w:rPr>
          <w:noProof/>
          <w:lang w:eastAsia="ru-RU"/>
        </w:rPr>
        <w:drawing>
          <wp:inline distT="0" distB="0" distL="0" distR="0" wp14:anchorId="49C51446" wp14:editId="28A7AE4D">
            <wp:extent cx="3838575" cy="733425"/>
            <wp:effectExtent l="0" t="0" r="9525" b="9525"/>
            <wp:docPr id="2" name="Рисунок 2" descr="C:\Users\Vaja\יצחק דוד כץ\ותלמוד תורה כנגד כלם\עלון\תמונות ועבודה בפוטושופ\תמונות מוכנות\סיפור לשלחן שבת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Vaja\יצחק דוד כץ\ותלמוד תורה כנגד כלם\עלון\תמונות ועבודה בפוטושופ\תמונות מוכנות\סיפור לשלחן שבת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Narkisim" w:hint="cs"/>
          <w:b/>
          <w:bCs/>
          <w:sz w:val="28"/>
          <w:szCs w:val="28"/>
          <w:rtl/>
        </w:rPr>
        <w:t xml:space="preserve">                          </w:t>
      </w:r>
      <w:r>
        <w:rPr>
          <w:rFonts w:cs="Narkisim"/>
          <w:b/>
          <w:bCs/>
          <w:sz w:val="28"/>
          <w:szCs w:val="28"/>
          <w:rtl/>
        </w:rPr>
        <w:br/>
      </w:r>
      <w:r>
        <w:rPr>
          <w:rFonts w:cs="Narkisim" w:hint="cs"/>
          <w:b/>
          <w:bCs/>
          <w:sz w:val="28"/>
          <w:szCs w:val="28"/>
          <w:rtl/>
        </w:rPr>
        <w:br/>
      </w:r>
      <w:r>
        <w:rPr>
          <w:rFonts w:asciiTheme="minorBidi" w:hAnsiTheme="minorBidi" w:hint="cs"/>
          <w:color w:val="000000"/>
          <w:shd w:val="clear" w:color="auto" w:fill="FFFFFF"/>
          <w:rtl/>
          <w:lang w:val="en-US"/>
        </w:rPr>
        <w:br/>
      </w:r>
      <w:r>
        <w:rPr>
          <w:rFonts w:asciiTheme="minorBidi" w:hAnsiTheme="minorBidi" w:hint="cs"/>
          <w:color w:val="000000"/>
          <w:shd w:val="clear" w:color="auto" w:fill="FFFFFF"/>
          <w:rtl/>
          <w:lang w:val="en-US"/>
        </w:rPr>
        <w:br/>
      </w:r>
      <w:r>
        <w:rPr>
          <w:rFonts w:asciiTheme="minorBidi" w:hAnsiTheme="minorBidi" w:hint="cs"/>
          <w:color w:val="000000"/>
          <w:shd w:val="clear" w:color="auto" w:fill="FFFFFF"/>
          <w:rtl/>
          <w:lang w:val="en-US"/>
        </w:rPr>
        <w:br/>
      </w:r>
      <w:r>
        <w:rPr>
          <w:rFonts w:asciiTheme="minorBidi" w:hAnsiTheme="minorBidi"/>
          <w:color w:val="000000"/>
          <w:shd w:val="clear" w:color="auto" w:fill="FFFFFF"/>
          <w:rtl/>
          <w:lang w:val="en-US"/>
        </w:rPr>
        <w:br/>
      </w:r>
      <w:r>
        <w:rPr>
          <w:rFonts w:asciiTheme="minorBidi" w:hAnsiTheme="minorBidi" w:hint="cs"/>
          <w:color w:val="000000"/>
          <w:shd w:val="clear" w:color="auto" w:fill="FFFFFF"/>
          <w:rtl/>
          <w:lang w:val="en-US"/>
        </w:rPr>
        <w:br/>
      </w:r>
      <w:r>
        <w:rPr>
          <w:rFonts w:asciiTheme="minorBidi" w:hAnsiTheme="minorBidi"/>
          <w:color w:val="000000"/>
          <w:shd w:val="clear" w:color="auto" w:fill="FFFFFF"/>
          <w:rtl/>
          <w:lang w:val="en-US"/>
        </w:rPr>
        <w:br/>
      </w:r>
      <w:r>
        <w:rPr>
          <w:rFonts w:asciiTheme="minorBidi" w:hAnsiTheme="minorBidi" w:hint="cs"/>
          <w:color w:val="000000"/>
          <w:sz w:val="20"/>
          <w:szCs w:val="20"/>
          <w:shd w:val="clear" w:color="auto" w:fill="FFFFFF"/>
          <w:rtl/>
        </w:rPr>
        <w:t>__________________________________________________________________________________________</w:t>
      </w:r>
      <w:r>
        <w:rPr>
          <w:rFonts w:asciiTheme="minorBidi" w:hAnsiTheme="minorBidi"/>
          <w:color w:val="000000"/>
          <w:sz w:val="20"/>
          <w:szCs w:val="20"/>
          <w:shd w:val="clear" w:color="auto" w:fill="FFFFFF"/>
          <w:rtl/>
        </w:rPr>
        <w:br/>
      </w:r>
      <w:r>
        <w:rPr>
          <w:rFonts w:asciiTheme="minorBidi" w:hAnsiTheme="minorBidi"/>
          <w:color w:val="000000"/>
          <w:sz w:val="20"/>
          <w:szCs w:val="20"/>
          <w:shd w:val="clear" w:color="auto" w:fill="FFFFFF"/>
          <w:rtl/>
        </w:rPr>
        <w:br/>
      </w:r>
      <w:r w:rsidRPr="00DF79D7">
        <w:rPr>
          <w:rFonts w:asciiTheme="minorBidi" w:hAnsiTheme="minorBidi" w:hint="cs"/>
          <w:b/>
          <w:bCs/>
          <w:color w:val="000000"/>
          <w:sz w:val="20"/>
          <w:szCs w:val="20"/>
          <w:shd w:val="clear" w:color="auto" w:fill="FFFFFF"/>
          <w:rtl/>
        </w:rPr>
        <w:t xml:space="preserve">                                                                                       </w:t>
      </w:r>
      <w:r w:rsidRPr="00DF79D7">
        <w:rPr>
          <w:rFonts w:asciiTheme="minorBidi" w:hAnsiTheme="minorBidi" w:hint="cs"/>
          <w:b/>
          <w:bCs/>
          <w:color w:val="000000"/>
          <w:sz w:val="20"/>
          <w:szCs w:val="20"/>
          <w:u w:val="single"/>
          <w:shd w:val="clear" w:color="auto" w:fill="FFFFFF"/>
          <w:rtl/>
        </w:rPr>
        <w:t>העלון מוקדש</w:t>
      </w:r>
      <w:r>
        <w:rPr>
          <w:rFonts w:asciiTheme="minorBidi" w:hAnsiTheme="minorBidi" w:hint="cs"/>
          <w:b/>
          <w:bCs/>
          <w:color w:val="000000"/>
          <w:sz w:val="20"/>
          <w:szCs w:val="20"/>
          <w:u w:val="single"/>
          <w:shd w:val="clear" w:color="auto" w:fill="FFFFFF"/>
          <w:rtl/>
        </w:rPr>
        <w:t>:</w:t>
      </w:r>
      <w:r>
        <w:rPr>
          <w:rFonts w:asciiTheme="minorBidi" w:hAnsiTheme="minorBidi"/>
          <w:b/>
          <w:bCs/>
          <w:color w:val="000000"/>
          <w:sz w:val="20"/>
          <w:szCs w:val="20"/>
          <w:u w:val="single"/>
          <w:shd w:val="clear" w:color="auto" w:fill="FFFFFF"/>
          <w:rtl/>
        </w:rPr>
        <w:br/>
      </w:r>
      <w:r>
        <w:rPr>
          <w:rFonts w:asciiTheme="minorBidi" w:hAnsiTheme="minorBidi" w:hint="cs"/>
          <w:b/>
          <w:bCs/>
          <w:color w:val="000000"/>
          <w:sz w:val="20"/>
          <w:szCs w:val="20"/>
          <w:u w:val="single"/>
          <w:shd w:val="clear" w:color="auto" w:fill="FFFFFF"/>
          <w:rtl/>
        </w:rPr>
        <w:br/>
      </w:r>
      <w:r w:rsidRPr="00DF79D7">
        <w:rPr>
          <w:rFonts w:asciiTheme="minorBidi" w:hAnsiTheme="minorBidi" w:hint="cs"/>
          <w:color w:val="000000"/>
          <w:sz w:val="20"/>
          <w:szCs w:val="20"/>
          <w:u w:val="single"/>
          <w:shd w:val="clear" w:color="auto" w:fill="FFFFFF"/>
          <w:rtl/>
        </w:rPr>
        <w:t>להצלחתם של:</w:t>
      </w:r>
      <w:r w:rsidRPr="00DF79D7">
        <w:rPr>
          <w:rFonts w:asciiTheme="minorBidi" w:hAnsiTheme="minorBidi" w:hint="cs"/>
          <w:color w:val="000000"/>
          <w:sz w:val="20"/>
          <w:szCs w:val="20"/>
          <w:shd w:val="clear" w:color="auto" w:fill="FFFFFF"/>
          <w:rtl/>
        </w:rPr>
        <w:t xml:space="preserve">                                                                    </w:t>
      </w:r>
      <w:r w:rsidRPr="00DF79D7">
        <w:rPr>
          <w:rFonts w:asciiTheme="minorBidi" w:hAnsiTheme="minorBidi" w:hint="cs"/>
          <w:color w:val="000000"/>
          <w:sz w:val="20"/>
          <w:szCs w:val="20"/>
          <w:u w:val="single"/>
          <w:shd w:val="clear" w:color="auto" w:fill="FFFFFF"/>
          <w:rtl/>
        </w:rPr>
        <w:t>לרפואתם של:</w:t>
      </w:r>
      <w:r>
        <w:rPr>
          <w:rFonts w:asciiTheme="minorBidi" w:hAnsiTheme="minorBidi" w:hint="cs"/>
          <w:color w:val="000000"/>
          <w:sz w:val="20"/>
          <w:szCs w:val="20"/>
          <w:shd w:val="clear" w:color="auto" w:fill="FFFFFF"/>
          <w:rtl/>
        </w:rPr>
        <w:t xml:space="preserve">                            </w:t>
      </w:r>
      <w:r w:rsidRPr="00A74C52">
        <w:rPr>
          <w:rFonts w:ascii="Sylfaen" w:hAnsi="Sylfaen" w:hint="cs"/>
          <w:sz w:val="20"/>
          <w:szCs w:val="20"/>
          <w:u w:val="single"/>
          <w:rtl/>
        </w:rPr>
        <w:t>לעילוי נשמתם של</w:t>
      </w:r>
      <w:r>
        <w:rPr>
          <w:rFonts w:ascii="Sylfaen" w:hAnsi="Sylfaen" w:hint="cs"/>
          <w:sz w:val="20"/>
          <w:szCs w:val="20"/>
          <w:u w:val="single"/>
          <w:rtl/>
        </w:rPr>
        <w:t>:</w:t>
      </w:r>
      <w:r w:rsidRPr="00DF79D7">
        <w:rPr>
          <w:rFonts w:asciiTheme="minorBidi" w:hAnsiTheme="minorBidi" w:hint="cs"/>
          <w:color w:val="000000"/>
          <w:sz w:val="20"/>
          <w:szCs w:val="20"/>
          <w:u w:val="single"/>
          <w:shd w:val="clear" w:color="auto" w:fill="FFFFFF"/>
          <w:rtl/>
        </w:rPr>
        <w:br/>
      </w:r>
      <w:r w:rsidRPr="00205F1E">
        <w:rPr>
          <w:rFonts w:ascii="Sylfaen" w:hAnsi="Sylfaen" w:hint="cs"/>
          <w:sz w:val="18"/>
          <w:szCs w:val="18"/>
          <w:rtl/>
        </w:rPr>
        <w:t xml:space="preserve">הרב יצחק דיין שליט"א </w:t>
      </w:r>
      <w:r w:rsidRPr="00205F1E">
        <w:rPr>
          <w:rFonts w:ascii="Sylfaen" w:hAnsi="Sylfaen"/>
          <w:sz w:val="18"/>
          <w:szCs w:val="18"/>
          <w:rtl/>
        </w:rPr>
        <w:t>–</w:t>
      </w:r>
      <w:r w:rsidRPr="00205F1E">
        <w:rPr>
          <w:rFonts w:ascii="Sylfaen" w:hAnsi="Sylfaen" w:hint="cs"/>
          <w:sz w:val="18"/>
          <w:szCs w:val="18"/>
          <w:rtl/>
        </w:rPr>
        <w:t xml:space="preserve"> רב קהילת "כתר תורה"                             </w:t>
      </w:r>
      <w:r>
        <w:rPr>
          <w:rFonts w:ascii="Sylfaen" w:hAnsi="Sylfaen" w:hint="cs"/>
          <w:sz w:val="18"/>
          <w:szCs w:val="18"/>
          <w:rtl/>
        </w:rPr>
        <w:t xml:space="preserve"> </w:t>
      </w:r>
      <w:r w:rsidRPr="00205F1E">
        <w:rPr>
          <w:rFonts w:ascii="Sylfaen" w:hAnsi="Sylfaen" w:hint="cs"/>
          <w:sz w:val="18"/>
          <w:szCs w:val="18"/>
          <w:rtl/>
        </w:rPr>
        <w:t xml:space="preserve">  משה סימנטוב בן חוה           </w:t>
      </w:r>
      <w:r>
        <w:rPr>
          <w:rFonts w:ascii="Sylfaen" w:hAnsi="Sylfaen" w:hint="cs"/>
          <w:sz w:val="18"/>
          <w:szCs w:val="18"/>
          <w:rtl/>
        </w:rPr>
        <w:t xml:space="preserve">     </w:t>
      </w:r>
      <w:r w:rsidRPr="00205F1E">
        <w:rPr>
          <w:rFonts w:ascii="Sylfaen" w:hAnsi="Sylfaen" w:hint="cs"/>
          <w:sz w:val="18"/>
          <w:szCs w:val="18"/>
          <w:rtl/>
        </w:rPr>
        <w:t xml:space="preserve">       הגאון רבי יעקב  בן מרגלית יוסף זצ"ל</w:t>
      </w:r>
      <w:r w:rsidRPr="00205F1E">
        <w:rPr>
          <w:rFonts w:ascii="Sylfaen" w:hAnsi="Sylfaen"/>
          <w:sz w:val="18"/>
          <w:szCs w:val="18"/>
          <w:rtl/>
        </w:rPr>
        <w:br/>
      </w:r>
      <w:r w:rsidRPr="00205F1E">
        <w:rPr>
          <w:rFonts w:ascii="Sylfaen" w:hAnsi="Sylfaen" w:hint="cs"/>
          <w:sz w:val="18"/>
          <w:szCs w:val="18"/>
          <w:rtl/>
        </w:rPr>
        <w:t xml:space="preserve">הרב יצחק מ. דיין שליט"א </w:t>
      </w:r>
      <w:r w:rsidRPr="00205F1E">
        <w:rPr>
          <w:rFonts w:ascii="Sylfaen" w:hAnsi="Sylfaen"/>
          <w:sz w:val="18"/>
          <w:szCs w:val="18"/>
          <w:rtl/>
        </w:rPr>
        <w:t>–</w:t>
      </w:r>
      <w:r w:rsidRPr="00205F1E">
        <w:rPr>
          <w:rFonts w:ascii="Sylfaen" w:hAnsi="Sylfaen" w:hint="cs"/>
          <w:sz w:val="18"/>
          <w:szCs w:val="18"/>
          <w:rtl/>
        </w:rPr>
        <w:t xml:space="preserve"> רב שכונת בן גוריון  </w:t>
      </w:r>
      <w:r>
        <w:rPr>
          <w:rFonts w:ascii="Sylfaen" w:hAnsi="Sylfaen" w:hint="cs"/>
          <w:sz w:val="18"/>
          <w:szCs w:val="18"/>
          <w:rtl/>
        </w:rPr>
        <w:t xml:space="preserve">                                </w:t>
      </w:r>
      <w:r w:rsidRPr="00205F1E">
        <w:rPr>
          <w:rFonts w:ascii="Sylfaen" w:hAnsi="Sylfaen" w:hint="cs"/>
          <w:sz w:val="18"/>
          <w:szCs w:val="18"/>
          <w:rtl/>
        </w:rPr>
        <w:t xml:space="preserve">זלפה בת תמר                    </w:t>
      </w:r>
      <w:r>
        <w:rPr>
          <w:rFonts w:ascii="Sylfaen" w:hAnsi="Sylfaen" w:hint="cs"/>
          <w:sz w:val="18"/>
          <w:szCs w:val="18"/>
          <w:rtl/>
        </w:rPr>
        <w:t xml:space="preserve">    </w:t>
      </w:r>
      <w:r w:rsidRPr="00205F1E">
        <w:rPr>
          <w:rFonts w:ascii="Sylfaen" w:hAnsi="Sylfaen" w:hint="cs"/>
          <w:sz w:val="18"/>
          <w:szCs w:val="18"/>
          <w:rtl/>
        </w:rPr>
        <w:t xml:space="preserve">   </w:t>
      </w:r>
      <w:r>
        <w:rPr>
          <w:rFonts w:ascii="Sylfaen" w:hAnsi="Sylfaen" w:hint="cs"/>
          <w:sz w:val="18"/>
          <w:szCs w:val="18"/>
          <w:rtl/>
        </w:rPr>
        <w:t xml:space="preserve"> </w:t>
      </w:r>
      <w:r w:rsidRPr="00205F1E">
        <w:rPr>
          <w:rFonts w:ascii="Sylfaen" w:hAnsi="Sylfaen" w:hint="cs"/>
          <w:sz w:val="18"/>
          <w:szCs w:val="18"/>
          <w:rtl/>
        </w:rPr>
        <w:t xml:space="preserve">    יצחק בן חנניה הנולד מחוה            </w:t>
      </w:r>
      <w:r>
        <w:rPr>
          <w:rFonts w:ascii="Sylfaen" w:hAnsi="Sylfaen" w:hint="cs"/>
          <w:sz w:val="18"/>
          <w:szCs w:val="18"/>
          <w:rtl/>
        </w:rPr>
        <w:t xml:space="preserve">           </w:t>
      </w:r>
      <w:r w:rsidRPr="00205F1E">
        <w:rPr>
          <w:rFonts w:ascii="Sylfaen" w:hAnsi="Sylfaen" w:hint="cs"/>
          <w:sz w:val="18"/>
          <w:szCs w:val="18"/>
          <w:rtl/>
        </w:rPr>
        <w:lastRenderedPageBreak/>
        <w:t xml:space="preserve">הרב לירן רביב שליט"א </w:t>
      </w:r>
      <w:r w:rsidRPr="00205F1E">
        <w:rPr>
          <w:rFonts w:ascii="Sylfaen" w:hAnsi="Sylfaen"/>
          <w:sz w:val="18"/>
          <w:szCs w:val="18"/>
          <w:rtl/>
        </w:rPr>
        <w:t>–</w:t>
      </w:r>
      <w:r w:rsidRPr="00205F1E">
        <w:rPr>
          <w:rFonts w:ascii="Sylfaen" w:hAnsi="Sylfaen" w:hint="cs"/>
          <w:sz w:val="18"/>
          <w:szCs w:val="18"/>
          <w:rtl/>
        </w:rPr>
        <w:t xml:space="preserve"> מזכה הרבים                                                                              </w:t>
      </w:r>
      <w:r>
        <w:rPr>
          <w:rFonts w:ascii="Sylfaen" w:hAnsi="Sylfaen" w:hint="cs"/>
          <w:sz w:val="18"/>
          <w:szCs w:val="18"/>
          <w:rtl/>
        </w:rPr>
        <w:t xml:space="preserve">                   </w:t>
      </w:r>
      <w:r w:rsidRPr="00205F1E">
        <w:rPr>
          <w:rFonts w:ascii="Sylfaen" w:hAnsi="Sylfaen" w:hint="cs"/>
          <w:sz w:val="18"/>
          <w:szCs w:val="18"/>
          <w:rtl/>
        </w:rPr>
        <w:t xml:space="preserve">תמר בת רות </w:t>
      </w:r>
      <w:r w:rsidRPr="00205F1E">
        <w:rPr>
          <w:rFonts w:ascii="Sylfaen" w:hAnsi="Sylfaen"/>
          <w:sz w:val="18"/>
          <w:szCs w:val="18"/>
          <w:rtl/>
        </w:rPr>
        <w:br/>
      </w:r>
      <w:r w:rsidRPr="00205F1E">
        <w:rPr>
          <w:rFonts w:ascii="Sylfaen" w:hAnsi="Sylfaen" w:hint="cs"/>
          <w:sz w:val="18"/>
          <w:szCs w:val="18"/>
          <w:rtl/>
        </w:rPr>
        <w:t xml:space="preserve">משפחת עמנואל זכאי הי"ו                                                                                                    </w:t>
      </w:r>
      <w:r w:rsidRPr="00205F1E">
        <w:rPr>
          <w:rFonts w:ascii="Sylfaen" w:hAnsi="Sylfaen"/>
          <w:sz w:val="18"/>
          <w:szCs w:val="18"/>
          <w:rtl/>
        </w:rPr>
        <w:br/>
      </w:r>
      <w:r w:rsidRPr="00205F1E">
        <w:rPr>
          <w:rFonts w:ascii="Sylfaen" w:hAnsi="Sylfaen" w:hint="cs"/>
          <w:sz w:val="18"/>
          <w:szCs w:val="18"/>
          <w:rtl/>
        </w:rPr>
        <w:t>משפחת מרדכי הכהן הי"ו</w:t>
      </w:r>
      <w:r>
        <w:rPr>
          <w:rFonts w:ascii="Sylfaen" w:hAnsi="Sylfaen" w:hint="cs"/>
          <w:sz w:val="20"/>
          <w:szCs w:val="20"/>
          <w:rtl/>
        </w:rPr>
        <w:t xml:space="preserve">   </w:t>
      </w:r>
      <w:r>
        <w:rPr>
          <w:rFonts w:ascii="Sylfaen" w:hAnsi="Sylfaen"/>
          <w:sz w:val="20"/>
          <w:szCs w:val="20"/>
          <w:rtl/>
        </w:rPr>
        <w:br/>
      </w:r>
      <w:r>
        <w:rPr>
          <w:rFonts w:ascii="Sylfaen" w:hAnsi="Sylfaen" w:hint="cs"/>
          <w:sz w:val="20"/>
          <w:szCs w:val="20"/>
          <w:rtl/>
        </w:rPr>
        <w:t xml:space="preserve">       </w:t>
      </w:r>
      <w:r>
        <w:rPr>
          <w:rFonts w:ascii="Sylfaen" w:hAnsi="Sylfaen"/>
          <w:sz w:val="20"/>
          <w:szCs w:val="20"/>
          <w:rtl/>
        </w:rPr>
        <w:br/>
      </w:r>
      <w:r>
        <w:rPr>
          <w:rFonts w:ascii="Sylfaen" w:hAnsi="Sylfaen" w:hint="cs"/>
          <w:sz w:val="20"/>
          <w:szCs w:val="20"/>
          <w:rtl/>
        </w:rPr>
        <w:t xml:space="preserve">             העלון מופץ לזיכוי הרבים ולהצלחתו של ידידי היקר </w:t>
      </w:r>
      <w:r>
        <w:rPr>
          <w:rFonts w:ascii="Sylfaen" w:hAnsi="Sylfaen" w:hint="cs"/>
          <w:b/>
          <w:bCs/>
          <w:sz w:val="20"/>
          <w:szCs w:val="20"/>
          <w:rtl/>
        </w:rPr>
        <w:t xml:space="preserve">עידן מזרחי </w:t>
      </w:r>
      <w:r>
        <w:rPr>
          <w:rFonts w:ascii="Sylfaen" w:hAnsi="Sylfaen" w:hint="cs"/>
          <w:sz w:val="20"/>
          <w:szCs w:val="20"/>
          <w:rtl/>
        </w:rPr>
        <w:t xml:space="preserve">הי"ו שה' ישלח לו זיווג הגון במהרה אמן! </w:t>
      </w:r>
      <w:r>
        <w:rPr>
          <w:rFonts w:ascii="Sylfaen" w:hAnsi="Sylfaen"/>
          <w:sz w:val="20"/>
          <w:szCs w:val="20"/>
          <w:rtl/>
        </w:rPr>
        <w:br/>
      </w:r>
      <w:r>
        <w:rPr>
          <w:rFonts w:ascii="Sylfaen" w:hAnsi="Sylfaen" w:hint="cs"/>
          <w:sz w:val="20"/>
          <w:szCs w:val="20"/>
          <w:rtl/>
        </w:rPr>
        <w:t xml:space="preserve">                          </w:t>
      </w:r>
      <w:r w:rsidRPr="00A74C52">
        <w:rPr>
          <w:rFonts w:ascii="Sylfaen" w:hAnsi="Sylfaen" w:hint="cs"/>
          <w:sz w:val="20"/>
          <w:szCs w:val="20"/>
          <w:rtl/>
        </w:rPr>
        <w:t xml:space="preserve">ובכן, העלון מוקדש לזכות נשמתו הקדושה והטהורה </w:t>
      </w:r>
      <w:r w:rsidRPr="00A74C52">
        <w:rPr>
          <w:rFonts w:ascii="Sylfaen" w:hAnsi="Sylfaen"/>
          <w:sz w:val="20"/>
          <w:szCs w:val="20"/>
          <w:rtl/>
        </w:rPr>
        <w:t>–</w:t>
      </w:r>
      <w:r w:rsidRPr="00A74C52">
        <w:rPr>
          <w:rFonts w:ascii="Sylfaen" w:hAnsi="Sylfaen" w:hint="cs"/>
          <w:sz w:val="20"/>
          <w:szCs w:val="20"/>
          <w:rtl/>
        </w:rPr>
        <w:t xml:space="preserve"> של מרן רבנו </w:t>
      </w:r>
      <w:r w:rsidRPr="00A74C52">
        <w:rPr>
          <w:rFonts w:ascii="Sylfaen" w:hAnsi="Sylfaen" w:hint="cs"/>
          <w:b/>
          <w:bCs/>
          <w:sz w:val="20"/>
          <w:szCs w:val="20"/>
          <w:rtl/>
        </w:rPr>
        <w:t xml:space="preserve">עובדיה יוסף </w:t>
      </w:r>
      <w:r>
        <w:rPr>
          <w:rFonts w:ascii="Sylfaen" w:hAnsi="Sylfaen" w:hint="cs"/>
          <w:sz w:val="20"/>
          <w:szCs w:val="20"/>
          <w:rtl/>
        </w:rPr>
        <w:t>זצוק"</w:t>
      </w:r>
      <w:r>
        <w:rPr>
          <w:rFonts w:ascii="Sylfaen" w:hAnsi="Sylfaen" w:hint="cs"/>
          <w:b/>
          <w:bCs/>
          <w:sz w:val="20"/>
          <w:szCs w:val="20"/>
          <w:rtl/>
        </w:rPr>
        <w:t xml:space="preserve"> </w:t>
      </w:r>
      <w:r>
        <w:rPr>
          <w:rFonts w:ascii="Sylfaen" w:hAnsi="Sylfaen"/>
          <w:b/>
          <w:bCs/>
          <w:sz w:val="20"/>
          <w:szCs w:val="20"/>
          <w:rtl/>
        </w:rPr>
        <w:br/>
      </w:r>
      <w:r>
        <w:rPr>
          <w:rFonts w:ascii="Sylfaen" w:hAnsi="Sylfaen" w:hint="cs"/>
          <w:b/>
          <w:bCs/>
          <w:sz w:val="20"/>
          <w:szCs w:val="20"/>
          <w:rtl/>
        </w:rPr>
        <w:t xml:space="preserve">                                   </w:t>
      </w:r>
      <w:r w:rsidRPr="00A74C52">
        <w:rPr>
          <w:rFonts w:ascii="Sylfaen" w:hAnsi="Sylfaen" w:hint="cs"/>
          <w:b/>
          <w:bCs/>
          <w:sz w:val="20"/>
          <w:szCs w:val="20"/>
          <w:rtl/>
        </w:rPr>
        <w:t>זמני השבת:</w:t>
      </w:r>
      <w:r w:rsidRPr="00A74C52">
        <w:rPr>
          <w:rFonts w:hint="cs"/>
          <w:sz w:val="20"/>
          <w:szCs w:val="20"/>
          <w:rtl/>
        </w:rPr>
        <w:t xml:space="preserve"> </w:t>
      </w:r>
      <w:r w:rsidRPr="00A74C52">
        <w:rPr>
          <w:rFonts w:ascii="Sylfaen" w:hAnsi="Sylfaen" w:cs="Arial" w:hint="cs"/>
          <w:b/>
          <w:bCs/>
          <w:sz w:val="20"/>
          <w:szCs w:val="20"/>
          <w:rtl/>
        </w:rPr>
        <w:t xml:space="preserve">  </w:t>
      </w:r>
      <w:r w:rsidRPr="00A74C52">
        <w:rPr>
          <w:rFonts w:ascii="Sylfaen" w:hAnsi="Sylfaen" w:cs="Arial" w:hint="cs"/>
          <w:sz w:val="20"/>
          <w:szCs w:val="20"/>
          <w:rtl/>
        </w:rPr>
        <w:t>כניסת השבת</w:t>
      </w:r>
      <w:r w:rsidRPr="00A74C52">
        <w:rPr>
          <w:rFonts w:ascii="Sylfaen" w:hAnsi="Sylfaen" w:cs="Arial" w:hint="cs"/>
          <w:b/>
          <w:bCs/>
          <w:sz w:val="20"/>
          <w:szCs w:val="20"/>
          <w:rtl/>
        </w:rPr>
        <w:t>:</w:t>
      </w:r>
      <w:r>
        <w:rPr>
          <w:rFonts w:ascii="Sylfaen" w:hAnsi="Sylfaen" w:cs="Arial" w:hint="cs"/>
          <w:sz w:val="20"/>
          <w:szCs w:val="20"/>
          <w:rtl/>
        </w:rPr>
        <w:t xml:space="preserve">  16:34| יציאת השבת: 17:36</w:t>
      </w:r>
      <w:r w:rsidRPr="00A74C52">
        <w:rPr>
          <w:rFonts w:ascii="Sylfaen" w:hAnsi="Sylfaen" w:cs="Arial" w:hint="cs"/>
          <w:sz w:val="20"/>
          <w:szCs w:val="20"/>
          <w:rtl/>
        </w:rPr>
        <w:t xml:space="preserve"> | לר"ת: 1</w:t>
      </w:r>
      <w:r>
        <w:rPr>
          <w:rFonts w:ascii="Sylfaen" w:hAnsi="Sylfaen" w:cs="Arial" w:hint="cs"/>
          <w:sz w:val="20"/>
          <w:szCs w:val="20"/>
          <w:rtl/>
        </w:rPr>
        <w:t>8</w:t>
      </w:r>
      <w:r w:rsidRPr="00A74C52">
        <w:rPr>
          <w:rFonts w:ascii="Sylfaen" w:hAnsi="Sylfaen" w:cs="Arial" w:hint="cs"/>
          <w:sz w:val="20"/>
          <w:szCs w:val="20"/>
          <w:rtl/>
        </w:rPr>
        <w:t>:</w:t>
      </w:r>
      <w:r>
        <w:rPr>
          <w:rFonts w:ascii="Sylfaen" w:hAnsi="Sylfaen" w:cs="Arial" w:hint="cs"/>
          <w:sz w:val="20"/>
          <w:szCs w:val="20"/>
          <w:rtl/>
        </w:rPr>
        <w:t>08</w:t>
      </w:r>
      <w:r w:rsidRPr="00A74C52">
        <w:rPr>
          <w:rFonts w:ascii="Sylfaen" w:hAnsi="Sylfaen" w:cs="Arial" w:hint="cs"/>
          <w:sz w:val="20"/>
          <w:szCs w:val="20"/>
          <w:rtl/>
        </w:rPr>
        <w:t xml:space="preserve">|  </w:t>
      </w:r>
      <w:r>
        <w:rPr>
          <w:rFonts w:ascii="Sylfaen" w:hAnsi="Sylfaen" w:cs="Arial"/>
          <w:sz w:val="20"/>
          <w:szCs w:val="20"/>
          <w:rtl/>
        </w:rPr>
        <w:br/>
      </w:r>
      <w:r>
        <w:rPr>
          <w:rFonts w:ascii="Sylfaen" w:hAnsi="Sylfaen" w:hint="cs"/>
          <w:sz w:val="20"/>
          <w:szCs w:val="20"/>
          <w:rtl/>
        </w:rPr>
        <w:t xml:space="preserve">                                   </w:t>
      </w:r>
      <w:r>
        <w:rPr>
          <w:rFonts w:ascii="Sylfaen" w:hAnsi="Sylfaen"/>
          <w:sz w:val="20"/>
          <w:szCs w:val="20"/>
        </w:rPr>
        <w:t xml:space="preserve">     </w:t>
      </w:r>
      <w:r>
        <w:rPr>
          <w:rFonts w:ascii="Sylfaen" w:hAnsi="Sylfaen" w:hint="cs"/>
          <w:sz w:val="20"/>
          <w:szCs w:val="20"/>
          <w:rtl/>
        </w:rPr>
        <w:t xml:space="preserve">                                                  </w:t>
      </w:r>
      <w:r w:rsidRPr="00A74C52">
        <w:rPr>
          <w:rFonts w:ascii="Sylfaen" w:hAnsi="Sylfaen" w:hint="cs"/>
          <w:sz w:val="20"/>
          <w:szCs w:val="20"/>
          <w:rtl/>
        </w:rPr>
        <w:t>עורך העלון: יצחק דוד כץ  |   לתגובות: 052-895-7221</w:t>
      </w:r>
      <w:r>
        <w:rPr>
          <w:rFonts w:asciiTheme="minorBidi" w:hAnsiTheme="minorBidi" w:hint="cs"/>
          <w:color w:val="000000"/>
          <w:sz w:val="20"/>
          <w:szCs w:val="20"/>
          <w:shd w:val="clear" w:color="auto" w:fill="FFFFFF"/>
          <w:rtl/>
        </w:rPr>
        <w:t xml:space="preserve">                    </w:t>
      </w:r>
      <w:r>
        <w:rPr>
          <w:rFonts w:asciiTheme="minorBidi" w:hAnsiTheme="minorBid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Theme="minorBidi" w:hAnsiTheme="minorBidi" w:hint="cs"/>
          <w:color w:val="000000"/>
          <w:sz w:val="20"/>
          <w:szCs w:val="20"/>
          <w:shd w:val="clear" w:color="auto" w:fill="FFFFFF"/>
          <w:rtl/>
        </w:rPr>
        <w:t xml:space="preserve">  </w:t>
      </w:r>
      <w:r>
        <w:rPr>
          <w:rFonts w:asciiTheme="minorBidi" w:hAnsiTheme="minorBid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Theme="minorBidi" w:hAnsiTheme="minorBidi" w:hint="cs"/>
          <w:color w:val="000000"/>
          <w:sz w:val="20"/>
          <w:szCs w:val="20"/>
          <w:shd w:val="clear" w:color="auto" w:fill="FFFFFF"/>
          <w:rtl/>
        </w:rPr>
        <w:t xml:space="preserve">                                                          העלון מופץ ע"י מרכז </w:t>
      </w:r>
      <w:r w:rsidRPr="00A74C52">
        <w:rPr>
          <w:rFonts w:asciiTheme="minorBidi" w:hAnsiTheme="minorBidi" w:hint="cs"/>
          <w:color w:val="000000"/>
          <w:sz w:val="20"/>
          <w:szCs w:val="20"/>
          <w:shd w:val="clear" w:color="auto" w:fill="FFFFFF"/>
          <w:rtl/>
        </w:rPr>
        <w:t>קהילתי התורני  "</w:t>
      </w:r>
      <w:r w:rsidRPr="00A74C52">
        <w:rPr>
          <w:rFonts w:asciiTheme="minorBidi" w:hAnsiTheme="minorBidi" w:cs="Arial" w:hint="cs"/>
          <w:color w:val="000000"/>
          <w:sz w:val="20"/>
          <w:szCs w:val="20"/>
          <w:shd w:val="clear" w:color="auto" w:fill="FFFFFF"/>
          <w:rtl/>
        </w:rPr>
        <w:t>מקהלֹת</w:t>
      </w:r>
      <w:r>
        <w:rPr>
          <w:rFonts w:asciiTheme="minorBidi" w:hAnsiTheme="minorBidi" w:cs="Arial" w:hint="cs"/>
          <w:color w:val="000000"/>
          <w:sz w:val="20"/>
          <w:szCs w:val="20"/>
          <w:shd w:val="clear" w:color="auto" w:fill="FFFFFF"/>
          <w:rtl/>
        </w:rPr>
        <w:t>"</w:t>
      </w:r>
      <w:r>
        <w:rPr>
          <w:rFonts w:asciiTheme="minorBidi" w:hAnsiTheme="minorBidi" w:hint="cs"/>
          <w:color w:val="000000"/>
          <w:sz w:val="20"/>
          <w:szCs w:val="20"/>
          <w:shd w:val="clear" w:color="auto" w:fill="FFFFFF"/>
          <w:rtl/>
        </w:rPr>
        <w:t xml:space="preserve">                                                    </w:t>
      </w:r>
      <w:r w:rsidRPr="003F2C19">
        <w:rPr>
          <w:rFonts w:asciiTheme="minorBidi" w:hAnsiTheme="minorBidi" w:cs="David" w:hint="cs"/>
          <w:b/>
          <w:bCs/>
          <w:sz w:val="12"/>
          <w:szCs w:val="12"/>
          <w:rtl/>
        </w:rPr>
        <w:t xml:space="preserve"> </w:t>
      </w:r>
    </w:p>
    <w:p w:rsidR="00B526B5" w:rsidRPr="00BF7827" w:rsidRDefault="00BF7827" w:rsidP="00BF7827">
      <w:pPr>
        <w:jc w:val="right"/>
        <w:rPr>
          <w:rFonts w:ascii="Sylfaen" w:hAnsi="Sylfaen"/>
          <w:rtl/>
        </w:rPr>
      </w:pPr>
      <w:r>
        <w:rPr>
          <w:rFonts w:cs="Narkisim" w:hint="cs"/>
          <w:b/>
          <w:bCs/>
          <w:sz w:val="28"/>
          <w:szCs w:val="28"/>
          <w:rtl/>
        </w:rPr>
        <w:t xml:space="preserve"> </w:t>
      </w:r>
    </w:p>
    <w:sectPr w:rsidR="00B526B5" w:rsidRPr="00BF7827" w:rsidSect="00BF78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9C"/>
    <w:rsid w:val="000017F3"/>
    <w:rsid w:val="00032885"/>
    <w:rsid w:val="0003303D"/>
    <w:rsid w:val="00035808"/>
    <w:rsid w:val="00045744"/>
    <w:rsid w:val="00060A31"/>
    <w:rsid w:val="0007679C"/>
    <w:rsid w:val="00087355"/>
    <w:rsid w:val="000C5E8A"/>
    <w:rsid w:val="000D5FB5"/>
    <w:rsid w:val="00103808"/>
    <w:rsid w:val="001049E3"/>
    <w:rsid w:val="00122AE8"/>
    <w:rsid w:val="0012414F"/>
    <w:rsid w:val="00124778"/>
    <w:rsid w:val="00125FA1"/>
    <w:rsid w:val="00197F2C"/>
    <w:rsid w:val="001A1E9E"/>
    <w:rsid w:val="001F33D3"/>
    <w:rsid w:val="00205E26"/>
    <w:rsid w:val="0023673B"/>
    <w:rsid w:val="002476E3"/>
    <w:rsid w:val="00261E0A"/>
    <w:rsid w:val="002679EB"/>
    <w:rsid w:val="002A67C6"/>
    <w:rsid w:val="002B45E8"/>
    <w:rsid w:val="002F7367"/>
    <w:rsid w:val="002F785A"/>
    <w:rsid w:val="003617E5"/>
    <w:rsid w:val="00363F51"/>
    <w:rsid w:val="00376286"/>
    <w:rsid w:val="0038660A"/>
    <w:rsid w:val="0039715F"/>
    <w:rsid w:val="003B319D"/>
    <w:rsid w:val="003B5F56"/>
    <w:rsid w:val="003C0F91"/>
    <w:rsid w:val="003E50A9"/>
    <w:rsid w:val="003F0982"/>
    <w:rsid w:val="00401CC6"/>
    <w:rsid w:val="00403E71"/>
    <w:rsid w:val="0041712F"/>
    <w:rsid w:val="00430474"/>
    <w:rsid w:val="00432E99"/>
    <w:rsid w:val="004573CC"/>
    <w:rsid w:val="00475D2B"/>
    <w:rsid w:val="004802BE"/>
    <w:rsid w:val="00480958"/>
    <w:rsid w:val="00495164"/>
    <w:rsid w:val="004D0237"/>
    <w:rsid w:val="004E3B2C"/>
    <w:rsid w:val="004F25B4"/>
    <w:rsid w:val="00505E35"/>
    <w:rsid w:val="00525DDC"/>
    <w:rsid w:val="00525FE7"/>
    <w:rsid w:val="0053196B"/>
    <w:rsid w:val="00541C67"/>
    <w:rsid w:val="00560833"/>
    <w:rsid w:val="00563350"/>
    <w:rsid w:val="00582EED"/>
    <w:rsid w:val="00593E2F"/>
    <w:rsid w:val="005A5773"/>
    <w:rsid w:val="005D53F9"/>
    <w:rsid w:val="005D77F2"/>
    <w:rsid w:val="00604485"/>
    <w:rsid w:val="006161A3"/>
    <w:rsid w:val="0062368B"/>
    <w:rsid w:val="00637FB1"/>
    <w:rsid w:val="006551E7"/>
    <w:rsid w:val="00662F24"/>
    <w:rsid w:val="00672CB5"/>
    <w:rsid w:val="006C79A0"/>
    <w:rsid w:val="006D485F"/>
    <w:rsid w:val="006E1B69"/>
    <w:rsid w:val="006F31F9"/>
    <w:rsid w:val="006F3E5D"/>
    <w:rsid w:val="00703886"/>
    <w:rsid w:val="00720DA4"/>
    <w:rsid w:val="00755B7B"/>
    <w:rsid w:val="00764987"/>
    <w:rsid w:val="007834E0"/>
    <w:rsid w:val="007B538B"/>
    <w:rsid w:val="007B76F4"/>
    <w:rsid w:val="007E6C3F"/>
    <w:rsid w:val="008371D1"/>
    <w:rsid w:val="00837617"/>
    <w:rsid w:val="008407AE"/>
    <w:rsid w:val="00867932"/>
    <w:rsid w:val="00881084"/>
    <w:rsid w:val="008A1F2C"/>
    <w:rsid w:val="008B1666"/>
    <w:rsid w:val="008C0855"/>
    <w:rsid w:val="008C581C"/>
    <w:rsid w:val="008E34C0"/>
    <w:rsid w:val="008E4A2A"/>
    <w:rsid w:val="008F0B78"/>
    <w:rsid w:val="008F285E"/>
    <w:rsid w:val="009027E9"/>
    <w:rsid w:val="00913A9D"/>
    <w:rsid w:val="009201AB"/>
    <w:rsid w:val="00921826"/>
    <w:rsid w:val="00926524"/>
    <w:rsid w:val="00930E6E"/>
    <w:rsid w:val="0096719E"/>
    <w:rsid w:val="00970B3A"/>
    <w:rsid w:val="00974651"/>
    <w:rsid w:val="00A1320C"/>
    <w:rsid w:val="00A212DC"/>
    <w:rsid w:val="00A306B7"/>
    <w:rsid w:val="00A40A78"/>
    <w:rsid w:val="00A8515E"/>
    <w:rsid w:val="00AC4722"/>
    <w:rsid w:val="00AC78F8"/>
    <w:rsid w:val="00B00C6F"/>
    <w:rsid w:val="00B1559C"/>
    <w:rsid w:val="00B526B5"/>
    <w:rsid w:val="00B54312"/>
    <w:rsid w:val="00B828C3"/>
    <w:rsid w:val="00B9303C"/>
    <w:rsid w:val="00BB3E7B"/>
    <w:rsid w:val="00BC3376"/>
    <w:rsid w:val="00BD06C2"/>
    <w:rsid w:val="00BD4857"/>
    <w:rsid w:val="00BF6209"/>
    <w:rsid w:val="00BF7827"/>
    <w:rsid w:val="00C30AF4"/>
    <w:rsid w:val="00C43C25"/>
    <w:rsid w:val="00C67636"/>
    <w:rsid w:val="00C77E24"/>
    <w:rsid w:val="00C835C6"/>
    <w:rsid w:val="00CA6D16"/>
    <w:rsid w:val="00CC3473"/>
    <w:rsid w:val="00CE01F0"/>
    <w:rsid w:val="00CE1AC2"/>
    <w:rsid w:val="00CF6FE8"/>
    <w:rsid w:val="00D21AF5"/>
    <w:rsid w:val="00D33612"/>
    <w:rsid w:val="00D36DC4"/>
    <w:rsid w:val="00D50583"/>
    <w:rsid w:val="00D73645"/>
    <w:rsid w:val="00DA0DD9"/>
    <w:rsid w:val="00DE6336"/>
    <w:rsid w:val="00E143BC"/>
    <w:rsid w:val="00E61FC7"/>
    <w:rsid w:val="00EA11C0"/>
    <w:rsid w:val="00EE1186"/>
    <w:rsid w:val="00F100B8"/>
    <w:rsid w:val="00F120E8"/>
    <w:rsid w:val="00F3041F"/>
    <w:rsid w:val="00F32E13"/>
    <w:rsid w:val="00F36C62"/>
    <w:rsid w:val="00F4395A"/>
    <w:rsid w:val="00F70509"/>
    <w:rsid w:val="00F83010"/>
    <w:rsid w:val="00F96026"/>
    <w:rsid w:val="00FC6C89"/>
    <w:rsid w:val="00FD7D57"/>
    <w:rsid w:val="00FE044B"/>
    <w:rsid w:val="00FF1168"/>
    <w:rsid w:val="00FF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Vaja</dc:creator>
  <cp:lastModifiedBy>Vaja</cp:lastModifiedBy>
  <cp:revision>2</cp:revision>
  <dcterms:created xsi:type="dcterms:W3CDTF">2014-01-27T16:29:00Z</dcterms:created>
  <dcterms:modified xsi:type="dcterms:W3CDTF">2014-01-27T16:29:00Z</dcterms:modified>
</cp:coreProperties>
</file>