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314" w:rsidRPr="007A4685" w:rsidRDefault="001B7314" w:rsidP="00473E9F">
      <w:pPr>
        <w:jc w:val="right"/>
        <w:rPr>
          <w:rFonts w:asciiTheme="minorBidi" w:hAnsiTheme="minorBidi"/>
          <w:rtl/>
        </w:rPr>
      </w:pPr>
      <w:r>
        <w:rPr>
          <w:rFonts w:hint="cs"/>
          <w:noProof/>
          <w:lang w:eastAsia="ru-RU"/>
        </w:rPr>
        <w:drawing>
          <wp:inline distT="0" distB="0" distL="0" distR="0" wp14:anchorId="49C1C7F9" wp14:editId="2A2178D2">
            <wp:extent cx="6480602" cy="791570"/>
            <wp:effectExtent l="0" t="0" r="0" b="8890"/>
            <wp:docPr id="4" name="Рисунок 4" descr="C:\Users\Vaja\יצחק דוד כץ\ותלמוד תורה כנגד כלם\עלון\תמונות ועבודה בפוטושופ\תמונות מוכנות\ברכת יצח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aja\יצחק דוד כץ\ותלמוד תורה כנגד כלם\עלון\תמונות ועבודה בפוטושופ\תמונות מוכנות\ברכת יצחק.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7760" cy="792444"/>
                    </a:xfrm>
                    <a:prstGeom prst="rect">
                      <a:avLst/>
                    </a:prstGeom>
                    <a:noFill/>
                    <a:ln>
                      <a:noFill/>
                    </a:ln>
                  </pic:spPr>
                </pic:pic>
              </a:graphicData>
            </a:graphic>
          </wp:inline>
        </w:drawing>
      </w:r>
      <w:r>
        <w:rPr>
          <w:rtl/>
        </w:rPr>
        <w:br/>
      </w:r>
      <w:r>
        <w:rPr>
          <w:rFonts w:hint="cs"/>
          <w:rtl/>
        </w:rPr>
        <w:t xml:space="preserve">                                                       </w:t>
      </w:r>
      <w:r w:rsidRPr="001E3835">
        <w:rPr>
          <w:rFonts w:ascii="Sylfaen" w:hAnsi="Sylfaen" w:hint="cs"/>
          <w:sz w:val="18"/>
          <w:szCs w:val="18"/>
          <w:rtl/>
        </w:rPr>
        <w:t xml:space="preserve">נא </w:t>
      </w:r>
      <w:r w:rsidRPr="001E3835">
        <w:rPr>
          <w:rFonts w:ascii="Sylfaen" w:hAnsi="Sylfaen" w:hint="cs"/>
          <w:b/>
          <w:bCs/>
          <w:u w:val="single"/>
          <w:rtl/>
        </w:rPr>
        <w:t>לא</w:t>
      </w:r>
      <w:r w:rsidRPr="001E3835">
        <w:rPr>
          <w:rFonts w:ascii="Sylfaen" w:hAnsi="Sylfaen" w:hint="cs"/>
          <w:sz w:val="18"/>
          <w:szCs w:val="18"/>
          <w:rtl/>
        </w:rPr>
        <w:t xml:space="preserve"> לקראו באמצע התפילה וקריאת התורה</w:t>
      </w:r>
      <w:r>
        <w:rPr>
          <w:rFonts w:ascii="Sylfaen" w:hAnsi="Sylfaen" w:hint="cs"/>
          <w:sz w:val="18"/>
          <w:szCs w:val="18"/>
          <w:rtl/>
        </w:rPr>
        <w:t>!</w:t>
      </w:r>
      <w:r>
        <w:rPr>
          <w:rFonts w:hint="cs"/>
          <w:rtl/>
        </w:rPr>
        <w:br/>
      </w:r>
      <w:r>
        <w:rPr>
          <w:rFonts w:hint="cs"/>
          <w:b/>
          <w:bCs/>
          <w:sz w:val="28"/>
          <w:szCs w:val="28"/>
          <w:rtl/>
        </w:rPr>
        <w:t xml:space="preserve">                                   ספר שמות</w:t>
      </w:r>
      <w:r w:rsidRPr="007F3A74">
        <w:rPr>
          <w:rFonts w:hint="cs"/>
          <w:b/>
          <w:bCs/>
          <w:sz w:val="28"/>
          <w:szCs w:val="28"/>
          <w:rtl/>
        </w:rPr>
        <w:t xml:space="preserve"> </w:t>
      </w:r>
      <w:r w:rsidRPr="007F3A74">
        <w:rPr>
          <w:b/>
          <w:bCs/>
          <w:sz w:val="28"/>
          <w:szCs w:val="28"/>
          <w:rtl/>
        </w:rPr>
        <w:t>–</w:t>
      </w:r>
      <w:r>
        <w:rPr>
          <w:rFonts w:hint="cs"/>
          <w:b/>
          <w:bCs/>
          <w:sz w:val="28"/>
          <w:szCs w:val="28"/>
          <w:rtl/>
        </w:rPr>
        <w:t xml:space="preserve"> פרשת וארא </w:t>
      </w:r>
      <w:r w:rsidRPr="007F3A74">
        <w:rPr>
          <w:b/>
          <w:bCs/>
          <w:sz w:val="28"/>
          <w:szCs w:val="28"/>
          <w:rtl/>
        </w:rPr>
        <w:t>–</w:t>
      </w:r>
      <w:r>
        <w:rPr>
          <w:rFonts w:hint="cs"/>
          <w:b/>
          <w:bCs/>
          <w:sz w:val="28"/>
          <w:szCs w:val="28"/>
          <w:rtl/>
        </w:rPr>
        <w:t xml:space="preserve"> גליון מס' 14</w:t>
      </w:r>
      <w:r>
        <w:rPr>
          <w:b/>
          <w:bCs/>
          <w:sz w:val="28"/>
          <w:szCs w:val="28"/>
          <w:rtl/>
        </w:rPr>
        <w:br/>
      </w:r>
      <w:r>
        <w:rPr>
          <w:rFonts w:hint="cs"/>
          <w:rtl/>
        </w:rPr>
        <w:t xml:space="preserve">                                      </w:t>
      </w:r>
      <w:r>
        <w:t xml:space="preserve">         </w:t>
      </w:r>
      <w:r>
        <w:rPr>
          <w:rFonts w:hint="cs"/>
          <w:rtl/>
        </w:rPr>
        <w:t xml:space="preserve">      </w:t>
      </w:r>
      <w:r>
        <w:rPr>
          <w:rFonts w:hint="cs"/>
          <w:noProof/>
          <w:lang w:eastAsia="ru-RU"/>
        </w:rPr>
        <w:drawing>
          <wp:inline distT="0" distB="0" distL="0" distR="0" wp14:anchorId="6124D034" wp14:editId="5C543268">
            <wp:extent cx="1910687" cy="1620109"/>
            <wp:effectExtent l="0" t="0" r="0" b="0"/>
            <wp:docPr id="3" name="Рисунок 3" descr="C:\Users\Vaja\יצחק דוד כץ\ותלמוד תורה כנגד כלם\עלון\תמונות ועבודה בפוטושופ\תמונות מוכנות\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ja\יצחק דוד כץ\ותלמוד תורה כנגד כלם\עלון\תמונות ועבודה בפוטושופ\תמונות מוכנות\12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8833" cy="1618537"/>
                    </a:xfrm>
                    <a:prstGeom prst="rect">
                      <a:avLst/>
                    </a:prstGeom>
                    <a:noFill/>
                    <a:ln>
                      <a:noFill/>
                    </a:ln>
                  </pic:spPr>
                </pic:pic>
              </a:graphicData>
            </a:graphic>
          </wp:inline>
        </w:drawing>
      </w:r>
      <w:r>
        <w:rPr>
          <w:rFonts w:hint="cs"/>
          <w:rtl/>
        </w:rPr>
        <w:t xml:space="preserve">                                                       </w:t>
      </w:r>
      <w:r>
        <w:rPr>
          <w:rtl/>
        </w:rPr>
        <w:br/>
      </w:r>
      <w:r w:rsidRPr="001B7314">
        <w:rPr>
          <w:rFonts w:asciiTheme="minorBidi" w:hAnsiTheme="minorBidi" w:hint="cs"/>
          <w:b/>
          <w:bCs/>
          <w:sz w:val="24"/>
          <w:szCs w:val="24"/>
          <w:rtl/>
        </w:rPr>
        <w:t>"</w:t>
      </w:r>
      <w:r w:rsidRPr="001B7314">
        <w:rPr>
          <w:rFonts w:cs="David" w:hint="cs"/>
          <w:b/>
          <w:bCs/>
          <w:sz w:val="24"/>
          <w:szCs w:val="24"/>
          <w:rtl/>
        </w:rPr>
        <w:t>וַיְדַבֵּר</w:t>
      </w:r>
      <w:r w:rsidRPr="001B7314">
        <w:rPr>
          <w:rFonts w:cs="David"/>
          <w:b/>
          <w:bCs/>
          <w:sz w:val="24"/>
          <w:szCs w:val="24"/>
          <w:rtl/>
        </w:rPr>
        <w:t xml:space="preserve"> </w:t>
      </w:r>
      <w:r w:rsidRPr="001B7314">
        <w:rPr>
          <w:rFonts w:cs="David" w:hint="cs"/>
          <w:b/>
          <w:bCs/>
          <w:sz w:val="24"/>
          <w:szCs w:val="24"/>
          <w:rtl/>
        </w:rPr>
        <w:t>מֹשֶׁה</w:t>
      </w:r>
      <w:r w:rsidRPr="001B7314">
        <w:rPr>
          <w:rFonts w:cs="David"/>
          <w:b/>
          <w:bCs/>
          <w:sz w:val="24"/>
          <w:szCs w:val="24"/>
          <w:rtl/>
        </w:rPr>
        <w:t xml:space="preserve"> </w:t>
      </w:r>
      <w:r w:rsidRPr="001B7314">
        <w:rPr>
          <w:rFonts w:cs="David" w:hint="cs"/>
          <w:b/>
          <w:bCs/>
          <w:sz w:val="24"/>
          <w:szCs w:val="24"/>
          <w:rtl/>
        </w:rPr>
        <w:t>כֵּן</w:t>
      </w:r>
      <w:r w:rsidRPr="001B7314">
        <w:rPr>
          <w:rFonts w:cs="David"/>
          <w:b/>
          <w:bCs/>
          <w:sz w:val="24"/>
          <w:szCs w:val="24"/>
          <w:rtl/>
        </w:rPr>
        <w:t xml:space="preserve"> </w:t>
      </w:r>
      <w:r w:rsidRPr="001B7314">
        <w:rPr>
          <w:rFonts w:cs="David" w:hint="cs"/>
          <w:b/>
          <w:bCs/>
          <w:sz w:val="24"/>
          <w:szCs w:val="24"/>
          <w:rtl/>
        </w:rPr>
        <w:t>אֶל</w:t>
      </w:r>
      <w:r w:rsidRPr="001B7314">
        <w:rPr>
          <w:rFonts w:cs="David"/>
          <w:b/>
          <w:bCs/>
          <w:sz w:val="24"/>
          <w:szCs w:val="24"/>
          <w:rtl/>
        </w:rPr>
        <w:t xml:space="preserve"> </w:t>
      </w:r>
      <w:r w:rsidRPr="001B7314">
        <w:rPr>
          <w:rFonts w:cs="David" w:hint="cs"/>
          <w:b/>
          <w:bCs/>
          <w:sz w:val="24"/>
          <w:szCs w:val="24"/>
          <w:rtl/>
        </w:rPr>
        <w:t>בְּנֵי</w:t>
      </w:r>
      <w:r w:rsidRPr="001B7314">
        <w:rPr>
          <w:rFonts w:cs="David"/>
          <w:b/>
          <w:bCs/>
          <w:sz w:val="24"/>
          <w:szCs w:val="24"/>
          <w:rtl/>
        </w:rPr>
        <w:t xml:space="preserve"> </w:t>
      </w:r>
      <w:r w:rsidRPr="001B7314">
        <w:rPr>
          <w:rFonts w:cs="David" w:hint="cs"/>
          <w:b/>
          <w:bCs/>
          <w:sz w:val="24"/>
          <w:szCs w:val="24"/>
          <w:rtl/>
        </w:rPr>
        <w:t>יִשְׂרָאֵל</w:t>
      </w:r>
      <w:r w:rsidRPr="001B7314">
        <w:rPr>
          <w:rFonts w:cs="David"/>
          <w:b/>
          <w:bCs/>
          <w:sz w:val="24"/>
          <w:szCs w:val="24"/>
          <w:rtl/>
        </w:rPr>
        <w:t xml:space="preserve"> </w:t>
      </w:r>
      <w:r w:rsidRPr="001B7314">
        <w:rPr>
          <w:rFonts w:cs="David" w:hint="cs"/>
          <w:b/>
          <w:bCs/>
          <w:sz w:val="24"/>
          <w:szCs w:val="24"/>
          <w:rtl/>
        </w:rPr>
        <w:t>וְלֹא</w:t>
      </w:r>
      <w:r w:rsidRPr="001B7314">
        <w:rPr>
          <w:rFonts w:cs="David"/>
          <w:b/>
          <w:bCs/>
          <w:sz w:val="24"/>
          <w:szCs w:val="24"/>
          <w:rtl/>
        </w:rPr>
        <w:t xml:space="preserve"> </w:t>
      </w:r>
      <w:r w:rsidRPr="001B7314">
        <w:rPr>
          <w:rFonts w:cs="David" w:hint="cs"/>
          <w:b/>
          <w:bCs/>
          <w:sz w:val="24"/>
          <w:szCs w:val="24"/>
          <w:rtl/>
        </w:rPr>
        <w:t>שָׁמְעוּ</w:t>
      </w:r>
      <w:r w:rsidRPr="001B7314">
        <w:rPr>
          <w:rFonts w:cs="David"/>
          <w:b/>
          <w:bCs/>
          <w:sz w:val="24"/>
          <w:szCs w:val="24"/>
          <w:rtl/>
        </w:rPr>
        <w:t xml:space="preserve"> </w:t>
      </w:r>
      <w:r w:rsidRPr="001B7314">
        <w:rPr>
          <w:rFonts w:cs="David" w:hint="cs"/>
          <w:b/>
          <w:bCs/>
          <w:sz w:val="24"/>
          <w:szCs w:val="24"/>
          <w:rtl/>
        </w:rPr>
        <w:t>אֶל</w:t>
      </w:r>
      <w:r w:rsidRPr="001B7314">
        <w:rPr>
          <w:rFonts w:cs="David"/>
          <w:b/>
          <w:bCs/>
          <w:sz w:val="24"/>
          <w:szCs w:val="24"/>
          <w:rtl/>
        </w:rPr>
        <w:t xml:space="preserve"> </w:t>
      </w:r>
      <w:r w:rsidRPr="001B7314">
        <w:rPr>
          <w:rFonts w:cs="David" w:hint="cs"/>
          <w:b/>
          <w:bCs/>
          <w:sz w:val="24"/>
          <w:szCs w:val="24"/>
          <w:rtl/>
        </w:rPr>
        <w:t>מֹשֶׁה</w:t>
      </w:r>
      <w:r w:rsidRPr="001B7314">
        <w:rPr>
          <w:rFonts w:cs="David"/>
          <w:b/>
          <w:bCs/>
          <w:sz w:val="24"/>
          <w:szCs w:val="24"/>
          <w:rtl/>
        </w:rPr>
        <w:t xml:space="preserve"> </w:t>
      </w:r>
      <w:r w:rsidRPr="001B7314">
        <w:rPr>
          <w:rFonts w:cs="David" w:hint="cs"/>
          <w:b/>
          <w:bCs/>
          <w:sz w:val="24"/>
          <w:szCs w:val="24"/>
          <w:rtl/>
        </w:rPr>
        <w:t>מִקֹּצֶר</w:t>
      </w:r>
      <w:r w:rsidRPr="001B7314">
        <w:rPr>
          <w:rFonts w:cs="David"/>
          <w:b/>
          <w:bCs/>
          <w:sz w:val="24"/>
          <w:szCs w:val="24"/>
          <w:rtl/>
        </w:rPr>
        <w:t xml:space="preserve"> </w:t>
      </w:r>
      <w:r w:rsidRPr="001B7314">
        <w:rPr>
          <w:rFonts w:cs="David" w:hint="cs"/>
          <w:b/>
          <w:bCs/>
          <w:sz w:val="24"/>
          <w:szCs w:val="24"/>
          <w:rtl/>
        </w:rPr>
        <w:t>רוּחַ</w:t>
      </w:r>
      <w:r w:rsidRPr="001B7314">
        <w:rPr>
          <w:rFonts w:cs="David"/>
          <w:b/>
          <w:bCs/>
          <w:sz w:val="24"/>
          <w:szCs w:val="24"/>
          <w:rtl/>
        </w:rPr>
        <w:t xml:space="preserve"> </w:t>
      </w:r>
      <w:r w:rsidRPr="001B7314">
        <w:rPr>
          <w:rFonts w:cs="David" w:hint="cs"/>
          <w:b/>
          <w:bCs/>
          <w:sz w:val="24"/>
          <w:szCs w:val="24"/>
          <w:rtl/>
        </w:rPr>
        <w:t>וּמֵעֲבֹדָה</w:t>
      </w:r>
      <w:r w:rsidRPr="001B7314">
        <w:rPr>
          <w:rFonts w:cs="David"/>
          <w:b/>
          <w:bCs/>
          <w:sz w:val="24"/>
          <w:szCs w:val="24"/>
          <w:rtl/>
        </w:rPr>
        <w:t xml:space="preserve"> </w:t>
      </w:r>
      <w:r w:rsidRPr="001B7314">
        <w:rPr>
          <w:rFonts w:cs="David" w:hint="cs"/>
          <w:b/>
          <w:bCs/>
          <w:sz w:val="24"/>
          <w:szCs w:val="24"/>
          <w:rtl/>
        </w:rPr>
        <w:t>קָשָׁה.</w:t>
      </w:r>
      <w:r w:rsidRPr="001B7314">
        <w:rPr>
          <w:rFonts w:asciiTheme="minorBidi" w:hAnsiTheme="minorBidi" w:hint="cs"/>
          <w:b/>
          <w:bCs/>
          <w:sz w:val="24"/>
          <w:szCs w:val="24"/>
          <w:rtl/>
        </w:rPr>
        <w:t xml:space="preserve">" </w:t>
      </w:r>
      <w:r w:rsidRPr="001B7314">
        <w:rPr>
          <w:rFonts w:asciiTheme="minorBidi" w:hAnsiTheme="minorBidi" w:cs="David" w:hint="cs"/>
          <w:b/>
          <w:bCs/>
          <w:sz w:val="20"/>
          <w:szCs w:val="20"/>
          <w:rtl/>
        </w:rPr>
        <w:t>(שמות ו'; ט')</w:t>
      </w:r>
      <w:r>
        <w:rPr>
          <w:rFonts w:asciiTheme="minorBidi" w:hAnsiTheme="minorBidi" w:cs="David"/>
          <w:b/>
          <w:bCs/>
          <w:sz w:val="20"/>
          <w:szCs w:val="20"/>
          <w:rtl/>
        </w:rPr>
        <w:br/>
      </w:r>
      <w:r>
        <w:rPr>
          <w:rFonts w:asciiTheme="minorBidi" w:hAnsiTheme="minorBidi" w:cs="David" w:hint="cs"/>
          <w:b/>
          <w:bCs/>
          <w:sz w:val="20"/>
          <w:szCs w:val="20"/>
          <w:rtl/>
        </w:rPr>
        <w:br/>
      </w:r>
      <w:r>
        <w:rPr>
          <w:rFonts w:asciiTheme="minorBidi" w:hAnsiTheme="minorBidi" w:hint="cs"/>
          <w:rtl/>
        </w:rPr>
        <w:t xml:space="preserve">בפרשת השבוע, וכן בפרשה הקודמת אנו נפגשים עם אחד הבעיות הגדולות שהיו לעם ישראל במצרים. והבעיה הזאת היא, שלא היה להם זמן כדי להתבונן, כדי לעשות שיקול דעת. הם היו כל כך שקועים בעבודתם שאפילו לצאת  ממצרים  לא  היה מעניין אותם. ואת זה, שלא היו חושבים לצאת ממצרים רואים בפרשת השבוע בפסוק הנ"ל. משה רבנו  בא  ומדבר  אל  בני ישראל, ואומר להם שהשי"ת רוצה לגאול את עם ישראל מידי המצרים. ומה היא תגובתם  של  בני  ישראל?  נתאר  לעצמנו </w:t>
      </w:r>
      <w:r>
        <w:rPr>
          <w:rFonts w:asciiTheme="minorBidi" w:hAnsiTheme="minorBidi"/>
          <w:rtl/>
        </w:rPr>
        <w:br/>
      </w:r>
      <w:r>
        <w:rPr>
          <w:rFonts w:asciiTheme="minorBidi" w:hAnsiTheme="minorBidi" w:hint="cs"/>
          <w:rtl/>
        </w:rPr>
        <w:t>שמשה רבנו מגיע אל אחד העבדים היהודים בארץ מצרים ומתחיל להסביר לו שעוד מעט יצאו ממצרים. כמובן, אותו  היהודי</w:t>
      </w:r>
      <w:r>
        <w:rPr>
          <w:rFonts w:asciiTheme="minorBidi" w:hAnsiTheme="minorBidi"/>
          <w:rtl/>
        </w:rPr>
        <w:br/>
      </w:r>
      <w:r>
        <w:rPr>
          <w:rFonts w:asciiTheme="minorBidi" w:hAnsiTheme="minorBidi" w:hint="cs"/>
          <w:rtl/>
        </w:rPr>
        <w:t>צריך לשמוח שהוא עוד מעט יעזוב את העבודה הקשה הזאת. אבל, הוא חושב בדיוק את ההפוך. משה  רבנו  מגיע,  מדבר  איתם, והם עונים לו כך</w:t>
      </w:r>
      <w:r>
        <w:rPr>
          <w:rFonts w:asciiTheme="minorBidi" w:hAnsiTheme="minorBidi" w:hint="cs"/>
          <w:rtl/>
          <w:lang w:val="en-US"/>
        </w:rPr>
        <w:t xml:space="preserve">: "משה רבנו, נשאר לנו עוד כמה לבנים לעשות כדי לסיים את החיוב של היום. כשנסיים נדבר  איתך בשמחה רבה." הם אפילו לא הבינו את מטרתו של משה רבנו, שבא  בשליחותו  של  השי"ת  להציל  את  בני  ישראל  מידי   המצרים. </w:t>
      </w:r>
      <w:r>
        <w:rPr>
          <w:rFonts w:asciiTheme="minorBidi" w:hAnsiTheme="minorBidi"/>
          <w:rtl/>
          <w:lang w:val="en-US"/>
        </w:rPr>
        <w:br/>
      </w:r>
      <w:r>
        <w:rPr>
          <w:rFonts w:asciiTheme="minorBidi" w:hAnsiTheme="minorBidi" w:hint="cs"/>
          <w:rtl/>
          <w:lang w:val="en-US"/>
        </w:rPr>
        <w:t xml:space="preserve">הוכחה נוספת לדבר, היא מפרשת שמות. נאמר בפרשת שמות </w:t>
      </w:r>
      <w:r w:rsidRPr="001B7314">
        <w:rPr>
          <w:rFonts w:asciiTheme="minorBidi" w:hAnsiTheme="minorBidi" w:cs="David" w:hint="cs"/>
          <w:b/>
          <w:bCs/>
          <w:sz w:val="20"/>
          <w:szCs w:val="20"/>
          <w:rtl/>
        </w:rPr>
        <w:t>(שמות ב'; כג')</w:t>
      </w:r>
      <w:r>
        <w:rPr>
          <w:rFonts w:asciiTheme="minorBidi" w:hAnsiTheme="minorBidi" w:hint="cs"/>
          <w:rtl/>
          <w:lang w:val="en-US"/>
        </w:rPr>
        <w:t>: "</w:t>
      </w:r>
      <w:r w:rsidRPr="00E10405">
        <w:rPr>
          <w:rFonts w:cs="David" w:hint="cs"/>
          <w:b/>
          <w:bCs/>
          <w:sz w:val="24"/>
          <w:szCs w:val="24"/>
          <w:rtl/>
        </w:rPr>
        <w:t>וַיְהִי</w:t>
      </w:r>
      <w:r w:rsidRPr="00E10405">
        <w:rPr>
          <w:rFonts w:cs="David"/>
          <w:b/>
          <w:bCs/>
          <w:sz w:val="24"/>
          <w:szCs w:val="24"/>
          <w:rtl/>
        </w:rPr>
        <w:t xml:space="preserve"> </w:t>
      </w:r>
      <w:r w:rsidRPr="00E10405">
        <w:rPr>
          <w:rFonts w:cs="David" w:hint="cs"/>
          <w:b/>
          <w:bCs/>
          <w:sz w:val="24"/>
          <w:szCs w:val="24"/>
          <w:rtl/>
        </w:rPr>
        <w:t>בַיָּמִים</w:t>
      </w:r>
      <w:r w:rsidRPr="00E10405">
        <w:rPr>
          <w:rFonts w:cs="David"/>
          <w:b/>
          <w:bCs/>
          <w:sz w:val="24"/>
          <w:szCs w:val="24"/>
          <w:rtl/>
        </w:rPr>
        <w:t xml:space="preserve"> </w:t>
      </w:r>
      <w:r w:rsidRPr="00E10405">
        <w:rPr>
          <w:rFonts w:cs="David" w:hint="cs"/>
          <w:b/>
          <w:bCs/>
          <w:sz w:val="24"/>
          <w:szCs w:val="24"/>
          <w:rtl/>
        </w:rPr>
        <w:t>הָרַבִּים</w:t>
      </w:r>
      <w:r w:rsidRPr="00E10405">
        <w:rPr>
          <w:rFonts w:cs="David"/>
          <w:b/>
          <w:bCs/>
          <w:sz w:val="24"/>
          <w:szCs w:val="24"/>
          <w:rtl/>
        </w:rPr>
        <w:t xml:space="preserve"> </w:t>
      </w:r>
      <w:r w:rsidRPr="00E10405">
        <w:rPr>
          <w:rFonts w:cs="David" w:hint="cs"/>
          <w:b/>
          <w:bCs/>
          <w:sz w:val="24"/>
          <w:szCs w:val="24"/>
          <w:rtl/>
        </w:rPr>
        <w:t>הָהֵם</w:t>
      </w:r>
      <w:r w:rsidR="00E10405" w:rsidRPr="00E10405">
        <w:rPr>
          <w:rFonts w:cs="David" w:hint="cs"/>
          <w:b/>
          <w:bCs/>
          <w:sz w:val="24"/>
          <w:szCs w:val="24"/>
          <w:rtl/>
        </w:rPr>
        <w:t xml:space="preserve"> </w:t>
      </w:r>
      <w:r w:rsidRPr="00E10405">
        <w:rPr>
          <w:rFonts w:cs="David" w:hint="cs"/>
          <w:b/>
          <w:bCs/>
          <w:sz w:val="24"/>
          <w:szCs w:val="24"/>
          <w:rtl/>
        </w:rPr>
        <w:t>וַיָּמָת</w:t>
      </w:r>
      <w:r w:rsidR="00E10405" w:rsidRPr="00E10405">
        <w:rPr>
          <w:rFonts w:cs="David" w:hint="cs"/>
          <w:b/>
          <w:bCs/>
          <w:sz w:val="24"/>
          <w:szCs w:val="24"/>
          <w:rtl/>
        </w:rPr>
        <w:t xml:space="preserve"> </w:t>
      </w:r>
      <w:r w:rsidRPr="00E10405">
        <w:rPr>
          <w:rFonts w:cs="David" w:hint="cs"/>
          <w:b/>
          <w:bCs/>
          <w:sz w:val="24"/>
          <w:szCs w:val="24"/>
          <w:rtl/>
        </w:rPr>
        <w:t>מֶלֶךְ</w:t>
      </w:r>
      <w:r w:rsidR="00E10405" w:rsidRPr="00E10405">
        <w:rPr>
          <w:rFonts w:cs="David" w:hint="cs"/>
          <w:b/>
          <w:bCs/>
          <w:sz w:val="24"/>
          <w:szCs w:val="24"/>
          <w:rtl/>
        </w:rPr>
        <w:t xml:space="preserve"> </w:t>
      </w:r>
      <w:r w:rsidRPr="00E10405">
        <w:rPr>
          <w:rFonts w:cs="David" w:hint="cs"/>
          <w:b/>
          <w:bCs/>
          <w:sz w:val="24"/>
          <w:szCs w:val="24"/>
          <w:rtl/>
        </w:rPr>
        <w:t>מִצְרַיִם</w:t>
      </w:r>
      <w:r w:rsidR="00E10405" w:rsidRPr="00E10405">
        <w:rPr>
          <w:rFonts w:cs="David"/>
          <w:b/>
          <w:bCs/>
          <w:sz w:val="24"/>
          <w:szCs w:val="24"/>
          <w:rtl/>
        </w:rPr>
        <w:br/>
      </w:r>
      <w:r w:rsidRPr="00E10405">
        <w:rPr>
          <w:rFonts w:cs="David" w:hint="cs"/>
          <w:b/>
          <w:bCs/>
          <w:sz w:val="24"/>
          <w:szCs w:val="24"/>
          <w:rtl/>
        </w:rPr>
        <w:t>וַיֵּאָנְחוּ</w:t>
      </w:r>
      <w:r w:rsidRPr="00E10405">
        <w:rPr>
          <w:rFonts w:cs="David"/>
          <w:b/>
          <w:bCs/>
          <w:sz w:val="24"/>
          <w:szCs w:val="24"/>
          <w:rtl/>
        </w:rPr>
        <w:t xml:space="preserve"> </w:t>
      </w:r>
      <w:r w:rsidRPr="00E10405">
        <w:rPr>
          <w:rFonts w:cs="David" w:hint="cs"/>
          <w:b/>
          <w:bCs/>
          <w:sz w:val="24"/>
          <w:szCs w:val="24"/>
          <w:rtl/>
        </w:rPr>
        <w:t>בְנֵי</w:t>
      </w:r>
      <w:r w:rsidRPr="00E10405">
        <w:rPr>
          <w:rFonts w:cs="David"/>
          <w:b/>
          <w:bCs/>
          <w:sz w:val="24"/>
          <w:szCs w:val="24"/>
          <w:rtl/>
        </w:rPr>
        <w:t xml:space="preserve"> </w:t>
      </w:r>
      <w:r w:rsidRPr="00E10405">
        <w:rPr>
          <w:rFonts w:cs="David" w:hint="cs"/>
          <w:b/>
          <w:bCs/>
          <w:sz w:val="24"/>
          <w:szCs w:val="24"/>
          <w:rtl/>
        </w:rPr>
        <w:t>יִשְׂרָאֵל</w:t>
      </w:r>
      <w:r w:rsidRPr="00E10405">
        <w:rPr>
          <w:rFonts w:cs="David"/>
          <w:b/>
          <w:bCs/>
          <w:sz w:val="24"/>
          <w:szCs w:val="24"/>
          <w:rtl/>
        </w:rPr>
        <w:t xml:space="preserve"> </w:t>
      </w:r>
      <w:r w:rsidRPr="00E10405">
        <w:rPr>
          <w:rFonts w:cs="David" w:hint="cs"/>
          <w:b/>
          <w:bCs/>
          <w:sz w:val="24"/>
          <w:szCs w:val="24"/>
          <w:rtl/>
        </w:rPr>
        <w:t>מִן</w:t>
      </w:r>
      <w:r w:rsidRPr="00E10405">
        <w:rPr>
          <w:rFonts w:cs="David"/>
          <w:b/>
          <w:bCs/>
          <w:sz w:val="24"/>
          <w:szCs w:val="24"/>
          <w:rtl/>
        </w:rPr>
        <w:t xml:space="preserve"> </w:t>
      </w:r>
      <w:r w:rsidRPr="00E10405">
        <w:rPr>
          <w:rFonts w:cs="David" w:hint="cs"/>
          <w:b/>
          <w:bCs/>
          <w:sz w:val="24"/>
          <w:szCs w:val="24"/>
          <w:rtl/>
        </w:rPr>
        <w:t>הָעֲבֹדָה</w:t>
      </w:r>
      <w:r w:rsidR="00E10405">
        <w:rPr>
          <w:rFonts w:cs="David" w:hint="cs"/>
          <w:b/>
          <w:bCs/>
          <w:sz w:val="24"/>
          <w:szCs w:val="24"/>
          <w:rtl/>
        </w:rPr>
        <w:t>.</w:t>
      </w:r>
      <w:r>
        <w:rPr>
          <w:rFonts w:asciiTheme="minorBidi" w:hAnsiTheme="minorBidi" w:hint="cs"/>
          <w:rtl/>
          <w:lang w:val="en-US"/>
        </w:rPr>
        <w:t>"</w:t>
      </w:r>
      <w:r w:rsidR="00E10405">
        <w:rPr>
          <w:rFonts w:asciiTheme="minorBidi" w:hAnsiTheme="minorBidi" w:hint="cs"/>
          <w:rtl/>
          <w:lang w:val="en-US"/>
        </w:rPr>
        <w:t xml:space="preserve"> הפסוק הזה לא מובן! ידוע שפרעה נצטרע,  והיה שוחט  תינוקות  ישראל  ורוחץ בדמם </w:t>
      </w:r>
      <w:r w:rsidR="00E10405">
        <w:rPr>
          <w:rFonts w:asciiTheme="minorBidi" w:hAnsiTheme="minorBidi" w:hint="cs"/>
          <w:sz w:val="18"/>
          <w:szCs w:val="18"/>
          <w:rtl/>
          <w:lang w:val="en-US"/>
        </w:rPr>
        <w:t xml:space="preserve">(עיין </w:t>
      </w:r>
      <w:r w:rsidR="00E10405">
        <w:rPr>
          <w:rFonts w:asciiTheme="minorBidi" w:hAnsiTheme="minorBidi"/>
          <w:sz w:val="18"/>
          <w:szCs w:val="18"/>
          <w:rtl/>
          <w:lang w:val="en-US"/>
        </w:rPr>
        <w:br/>
      </w:r>
      <w:r w:rsidR="00E10405">
        <w:rPr>
          <w:rFonts w:asciiTheme="minorBidi" w:hAnsiTheme="minorBidi" w:hint="cs"/>
          <w:sz w:val="18"/>
          <w:szCs w:val="18"/>
          <w:rtl/>
          <w:lang w:val="en-US"/>
        </w:rPr>
        <w:t>ברש"י במקום)</w:t>
      </w:r>
      <w:r w:rsidR="00E10405">
        <w:rPr>
          <w:rFonts w:asciiTheme="minorBidi" w:hAnsiTheme="minorBidi" w:hint="cs"/>
          <w:rtl/>
          <w:lang w:val="en-US"/>
        </w:rPr>
        <w:t>. אם כן, הפסוק היה צריך לומר כך: "</w:t>
      </w:r>
      <w:r w:rsidR="00E10405" w:rsidRPr="00E10405">
        <w:rPr>
          <w:rFonts w:cs="David" w:hint="cs"/>
          <w:b/>
          <w:bCs/>
          <w:sz w:val="24"/>
          <w:szCs w:val="24"/>
          <w:rtl/>
        </w:rPr>
        <w:t>וַיְהִי</w:t>
      </w:r>
      <w:r w:rsidR="00E10405" w:rsidRPr="00E10405">
        <w:rPr>
          <w:rFonts w:cs="David"/>
          <w:b/>
          <w:bCs/>
          <w:sz w:val="24"/>
          <w:szCs w:val="24"/>
          <w:rtl/>
        </w:rPr>
        <w:t xml:space="preserve"> </w:t>
      </w:r>
      <w:r w:rsidR="00E10405" w:rsidRPr="00E10405">
        <w:rPr>
          <w:rFonts w:cs="David" w:hint="cs"/>
          <w:b/>
          <w:bCs/>
          <w:sz w:val="24"/>
          <w:szCs w:val="24"/>
          <w:rtl/>
        </w:rPr>
        <w:t>בַיָּמִים</w:t>
      </w:r>
      <w:r w:rsidR="00E10405" w:rsidRPr="00E10405">
        <w:rPr>
          <w:rFonts w:cs="David"/>
          <w:b/>
          <w:bCs/>
          <w:sz w:val="24"/>
          <w:szCs w:val="24"/>
          <w:rtl/>
        </w:rPr>
        <w:t xml:space="preserve"> </w:t>
      </w:r>
      <w:r w:rsidR="00E10405" w:rsidRPr="00E10405">
        <w:rPr>
          <w:rFonts w:cs="David" w:hint="cs"/>
          <w:b/>
          <w:bCs/>
          <w:sz w:val="24"/>
          <w:szCs w:val="24"/>
          <w:rtl/>
        </w:rPr>
        <w:t>הָרַבִּים</w:t>
      </w:r>
      <w:r w:rsidR="00E10405" w:rsidRPr="00E10405">
        <w:rPr>
          <w:rFonts w:cs="David"/>
          <w:b/>
          <w:bCs/>
          <w:sz w:val="24"/>
          <w:szCs w:val="24"/>
          <w:rtl/>
        </w:rPr>
        <w:t xml:space="preserve"> </w:t>
      </w:r>
      <w:r w:rsidR="00E10405" w:rsidRPr="00E10405">
        <w:rPr>
          <w:rFonts w:cs="David" w:hint="cs"/>
          <w:b/>
          <w:bCs/>
          <w:sz w:val="24"/>
          <w:szCs w:val="24"/>
          <w:rtl/>
        </w:rPr>
        <w:t>הָהֵם וַיָּמָת מֶלֶךְ מִצְרַיִם</w:t>
      </w:r>
      <w:r w:rsidR="00E10405">
        <w:rPr>
          <w:rFonts w:cs="David" w:hint="cs"/>
          <w:b/>
          <w:bCs/>
          <w:sz w:val="24"/>
          <w:szCs w:val="24"/>
          <w:rtl/>
        </w:rPr>
        <w:t xml:space="preserve"> </w:t>
      </w:r>
      <w:r w:rsidR="00E10405" w:rsidRPr="00E10405">
        <w:rPr>
          <w:rFonts w:cs="David" w:hint="cs"/>
          <w:b/>
          <w:bCs/>
          <w:sz w:val="24"/>
          <w:szCs w:val="24"/>
          <w:rtl/>
        </w:rPr>
        <w:t>וַיֵּאָנְחוּ</w:t>
      </w:r>
      <w:r w:rsidR="00E10405" w:rsidRPr="00E10405">
        <w:rPr>
          <w:rFonts w:cs="David"/>
          <w:b/>
          <w:bCs/>
          <w:sz w:val="24"/>
          <w:szCs w:val="24"/>
          <w:rtl/>
        </w:rPr>
        <w:t xml:space="preserve"> </w:t>
      </w:r>
      <w:r w:rsidR="00E10405" w:rsidRPr="00E10405">
        <w:rPr>
          <w:rFonts w:cs="David" w:hint="cs"/>
          <w:b/>
          <w:bCs/>
          <w:sz w:val="24"/>
          <w:szCs w:val="24"/>
          <w:rtl/>
        </w:rPr>
        <w:t>בְנֵי</w:t>
      </w:r>
      <w:r w:rsidR="00E10405" w:rsidRPr="00E10405">
        <w:rPr>
          <w:rFonts w:cs="David"/>
          <w:b/>
          <w:bCs/>
          <w:sz w:val="24"/>
          <w:szCs w:val="24"/>
          <w:rtl/>
        </w:rPr>
        <w:t xml:space="preserve"> </w:t>
      </w:r>
      <w:r w:rsidR="00E10405" w:rsidRPr="00E10405">
        <w:rPr>
          <w:rFonts w:cs="David" w:hint="cs"/>
          <w:b/>
          <w:bCs/>
          <w:sz w:val="24"/>
          <w:szCs w:val="24"/>
          <w:rtl/>
        </w:rPr>
        <w:t>יִשְׂרָאֵל</w:t>
      </w:r>
      <w:r w:rsidR="00E10405" w:rsidRPr="00E10405">
        <w:rPr>
          <w:rFonts w:cs="David"/>
          <w:b/>
          <w:bCs/>
          <w:sz w:val="24"/>
          <w:szCs w:val="24"/>
          <w:rtl/>
        </w:rPr>
        <w:t xml:space="preserve"> </w:t>
      </w:r>
      <w:r w:rsidR="00E10405" w:rsidRPr="00E10405">
        <w:rPr>
          <w:rFonts w:cs="David" w:hint="cs"/>
          <w:b/>
          <w:bCs/>
          <w:sz w:val="24"/>
          <w:szCs w:val="24"/>
          <w:rtl/>
        </w:rPr>
        <w:t>מִן</w:t>
      </w:r>
      <w:r w:rsidR="00E10405" w:rsidRPr="00E10405">
        <w:rPr>
          <w:rFonts w:cs="David"/>
          <w:b/>
          <w:bCs/>
          <w:sz w:val="24"/>
          <w:szCs w:val="24"/>
          <w:rtl/>
        </w:rPr>
        <w:t xml:space="preserve"> </w:t>
      </w:r>
      <w:r w:rsidR="00E10405" w:rsidRPr="00E10405">
        <w:rPr>
          <w:rFonts w:cs="David" w:hint="cs"/>
          <w:b/>
          <w:bCs/>
          <w:rtl/>
        </w:rPr>
        <w:t>הילדים שמתו.</w:t>
      </w:r>
      <w:r w:rsidR="00E10405" w:rsidRPr="00E10405">
        <w:rPr>
          <w:rFonts w:asciiTheme="minorBidi" w:hAnsiTheme="minorBidi" w:hint="cs"/>
          <w:rtl/>
          <w:lang w:val="en-US"/>
        </w:rPr>
        <w:t>"</w:t>
      </w:r>
      <w:r w:rsidR="00E10405">
        <w:rPr>
          <w:rFonts w:asciiTheme="minorBidi" w:hAnsiTheme="minorBidi" w:hint="cs"/>
          <w:rtl/>
          <w:lang w:val="en-US"/>
        </w:rPr>
        <w:t xml:space="preserve"> אלא מכאן ראיה, שכל כך היה יאכפת להם מהעבודה, שאפילו את זה שפרעה היה שוחט את הילדים שלהם, הם לא</w:t>
      </w:r>
      <w:r w:rsidR="00E10405">
        <w:rPr>
          <w:rFonts w:asciiTheme="minorBidi" w:hAnsiTheme="minorBidi"/>
          <w:rtl/>
          <w:lang w:val="en-US"/>
        </w:rPr>
        <w:br/>
      </w:r>
      <w:r w:rsidR="00E10405">
        <w:rPr>
          <w:rFonts w:asciiTheme="minorBidi" w:hAnsiTheme="minorBidi" w:hint="cs"/>
          <w:rtl/>
          <w:lang w:val="en-US"/>
        </w:rPr>
        <w:t xml:space="preserve">היו מתייחסים לזה כל כך קשה, כמו שהתייחסו לעבודתם. </w:t>
      </w:r>
      <w:r w:rsidR="00E10405">
        <w:rPr>
          <w:rFonts w:asciiTheme="minorBidi" w:hAnsiTheme="minorBidi" w:hint="cs"/>
          <w:sz w:val="18"/>
          <w:szCs w:val="18"/>
          <w:rtl/>
          <w:lang w:val="en-US"/>
        </w:rPr>
        <w:t>(</w:t>
      </w:r>
      <w:r w:rsidR="00E10405" w:rsidRPr="004D3419">
        <w:rPr>
          <w:rFonts w:asciiTheme="minorBidi" w:hAnsiTheme="minorBidi" w:hint="cs"/>
          <w:sz w:val="18"/>
          <w:szCs w:val="18"/>
          <w:rtl/>
          <w:lang w:val="en-US"/>
        </w:rPr>
        <w:t>ועוד, שמעתי מחברי היקר בעונג שבת של פרשת שמות שסיפר דברים מתוקים מדבש על פרשת שמות, הסבר יפה על הפסוק. ידוע שה' אמר לאברהם אבינו  בברית  בין  הביתרים  כך: "</w:t>
      </w:r>
      <w:r w:rsidR="00E10405" w:rsidRPr="004D3419">
        <w:rPr>
          <w:rFonts w:asciiTheme="minorBidi" w:hAnsiTheme="minorBidi" w:cs="David" w:hint="cs"/>
          <w:sz w:val="18"/>
          <w:szCs w:val="18"/>
          <w:rtl/>
          <w:lang w:val="en-US"/>
        </w:rPr>
        <w:t>וַיֹּאמֶר</w:t>
      </w:r>
      <w:r w:rsidR="00E10405" w:rsidRPr="004D3419">
        <w:rPr>
          <w:rFonts w:asciiTheme="minorBidi" w:hAnsiTheme="minorBidi" w:cs="David"/>
          <w:sz w:val="18"/>
          <w:szCs w:val="18"/>
          <w:rtl/>
          <w:lang w:val="en-US"/>
        </w:rPr>
        <w:t xml:space="preserve"> </w:t>
      </w:r>
      <w:r w:rsidR="00E10405" w:rsidRPr="004D3419">
        <w:rPr>
          <w:rFonts w:asciiTheme="minorBidi" w:hAnsiTheme="minorBidi" w:cs="David" w:hint="cs"/>
          <w:sz w:val="18"/>
          <w:szCs w:val="18"/>
          <w:rtl/>
          <w:lang w:val="en-US"/>
        </w:rPr>
        <w:t>לְאַבְרָם</w:t>
      </w:r>
      <w:r w:rsidR="00E10405" w:rsidRPr="004D3419">
        <w:rPr>
          <w:rFonts w:asciiTheme="minorBidi" w:hAnsiTheme="minorBidi" w:cs="David"/>
          <w:sz w:val="18"/>
          <w:szCs w:val="18"/>
          <w:rtl/>
          <w:lang w:val="en-US"/>
        </w:rPr>
        <w:t xml:space="preserve"> </w:t>
      </w:r>
      <w:r w:rsidR="00E10405" w:rsidRPr="004D3419">
        <w:rPr>
          <w:rFonts w:asciiTheme="minorBidi" w:hAnsiTheme="minorBidi" w:cs="David" w:hint="cs"/>
          <w:sz w:val="18"/>
          <w:szCs w:val="18"/>
          <w:rtl/>
          <w:lang w:val="en-US"/>
        </w:rPr>
        <w:t>יָדֹעַ</w:t>
      </w:r>
      <w:r w:rsidR="00E10405" w:rsidRPr="004D3419">
        <w:rPr>
          <w:rFonts w:asciiTheme="minorBidi" w:hAnsiTheme="minorBidi" w:cs="David"/>
          <w:sz w:val="18"/>
          <w:szCs w:val="18"/>
          <w:rtl/>
          <w:lang w:val="en-US"/>
        </w:rPr>
        <w:t xml:space="preserve"> </w:t>
      </w:r>
      <w:r w:rsidR="00E10405" w:rsidRPr="004D3419">
        <w:rPr>
          <w:rFonts w:asciiTheme="minorBidi" w:hAnsiTheme="minorBidi" w:cs="David" w:hint="cs"/>
          <w:sz w:val="18"/>
          <w:szCs w:val="18"/>
          <w:rtl/>
          <w:lang w:val="en-US"/>
        </w:rPr>
        <w:t>תֵּדַע</w:t>
      </w:r>
      <w:r w:rsidR="00E10405" w:rsidRPr="004D3419">
        <w:rPr>
          <w:rFonts w:asciiTheme="minorBidi" w:hAnsiTheme="minorBidi" w:cs="David"/>
          <w:sz w:val="18"/>
          <w:szCs w:val="18"/>
          <w:rtl/>
          <w:lang w:val="en-US"/>
        </w:rPr>
        <w:t xml:space="preserve"> </w:t>
      </w:r>
      <w:r w:rsidR="00E10405" w:rsidRPr="004D3419">
        <w:rPr>
          <w:rFonts w:asciiTheme="minorBidi" w:hAnsiTheme="minorBidi" w:cs="David" w:hint="cs"/>
          <w:sz w:val="18"/>
          <w:szCs w:val="18"/>
          <w:rtl/>
          <w:lang w:val="en-US"/>
        </w:rPr>
        <w:t>כִּי</w:t>
      </w:r>
      <w:r w:rsidR="00E10405" w:rsidRPr="004D3419">
        <w:rPr>
          <w:rFonts w:asciiTheme="minorBidi" w:hAnsiTheme="minorBidi" w:cs="David"/>
          <w:sz w:val="18"/>
          <w:szCs w:val="18"/>
          <w:rtl/>
          <w:lang w:val="en-US"/>
        </w:rPr>
        <w:t xml:space="preserve"> </w:t>
      </w:r>
      <w:r w:rsidR="00E10405" w:rsidRPr="004D3419">
        <w:rPr>
          <w:rFonts w:asciiTheme="minorBidi" w:hAnsiTheme="minorBidi" w:cs="David" w:hint="cs"/>
          <w:sz w:val="18"/>
          <w:szCs w:val="18"/>
          <w:rtl/>
          <w:lang w:val="en-US"/>
        </w:rPr>
        <w:t>גֵר</w:t>
      </w:r>
      <w:r w:rsidR="00E10405" w:rsidRPr="004D3419">
        <w:rPr>
          <w:rFonts w:asciiTheme="minorBidi" w:hAnsiTheme="minorBidi" w:cs="David"/>
          <w:sz w:val="18"/>
          <w:szCs w:val="18"/>
          <w:rtl/>
          <w:lang w:val="en-US"/>
        </w:rPr>
        <w:t xml:space="preserve"> </w:t>
      </w:r>
      <w:r w:rsidR="00E10405" w:rsidRPr="004D3419">
        <w:rPr>
          <w:rFonts w:asciiTheme="minorBidi" w:hAnsiTheme="minorBidi" w:cs="David" w:hint="cs"/>
          <w:sz w:val="18"/>
          <w:szCs w:val="18"/>
          <w:rtl/>
          <w:lang w:val="en-US"/>
        </w:rPr>
        <w:t xml:space="preserve">יִהְיֶה </w:t>
      </w:r>
      <w:r w:rsidR="00E10405" w:rsidRPr="004D3419">
        <w:rPr>
          <w:rFonts w:asciiTheme="minorBidi" w:hAnsiTheme="minorBidi" w:cs="David"/>
          <w:sz w:val="18"/>
          <w:szCs w:val="18"/>
          <w:rtl/>
          <w:lang w:val="en-US"/>
        </w:rPr>
        <w:t xml:space="preserve"> </w:t>
      </w:r>
      <w:r w:rsidR="00E10405" w:rsidRPr="004D3419">
        <w:rPr>
          <w:rFonts w:asciiTheme="minorBidi" w:hAnsiTheme="minorBidi" w:cs="David" w:hint="cs"/>
          <w:sz w:val="18"/>
          <w:szCs w:val="18"/>
          <w:rtl/>
          <w:lang w:val="en-US"/>
        </w:rPr>
        <w:t>זַרְעֲךָ</w:t>
      </w:r>
      <w:r w:rsidR="00E10405" w:rsidRPr="004D3419">
        <w:rPr>
          <w:rFonts w:asciiTheme="minorBidi" w:hAnsiTheme="minorBidi" w:cs="David"/>
          <w:sz w:val="18"/>
          <w:szCs w:val="18"/>
          <w:rtl/>
          <w:lang w:val="en-US"/>
        </w:rPr>
        <w:t xml:space="preserve"> </w:t>
      </w:r>
      <w:r w:rsidR="00E10405" w:rsidRPr="004D3419">
        <w:rPr>
          <w:rFonts w:asciiTheme="minorBidi" w:hAnsiTheme="minorBidi" w:cs="David" w:hint="cs"/>
          <w:sz w:val="18"/>
          <w:szCs w:val="18"/>
          <w:rtl/>
          <w:lang w:val="en-US"/>
        </w:rPr>
        <w:t>בְּאֶרֶץ</w:t>
      </w:r>
      <w:r w:rsidR="00E10405" w:rsidRPr="004D3419">
        <w:rPr>
          <w:rFonts w:asciiTheme="minorBidi" w:hAnsiTheme="minorBidi" w:cs="David"/>
          <w:sz w:val="18"/>
          <w:szCs w:val="18"/>
          <w:rtl/>
          <w:lang w:val="en-US"/>
        </w:rPr>
        <w:t xml:space="preserve"> </w:t>
      </w:r>
      <w:r w:rsidR="00E10405" w:rsidRPr="004D3419">
        <w:rPr>
          <w:rFonts w:asciiTheme="minorBidi" w:hAnsiTheme="minorBidi" w:cs="David" w:hint="cs"/>
          <w:sz w:val="18"/>
          <w:szCs w:val="18"/>
          <w:rtl/>
          <w:lang w:val="en-US"/>
        </w:rPr>
        <w:br/>
        <w:t>לֹא</w:t>
      </w:r>
      <w:r w:rsidR="00E10405" w:rsidRPr="004D3419">
        <w:rPr>
          <w:rFonts w:asciiTheme="minorBidi" w:hAnsiTheme="minorBidi" w:cs="David"/>
          <w:sz w:val="18"/>
          <w:szCs w:val="18"/>
          <w:rtl/>
          <w:lang w:val="en-US"/>
        </w:rPr>
        <w:t xml:space="preserve"> </w:t>
      </w:r>
      <w:r w:rsidR="00E10405" w:rsidRPr="004D3419">
        <w:rPr>
          <w:rFonts w:asciiTheme="minorBidi" w:hAnsiTheme="minorBidi" w:cs="David" w:hint="cs"/>
          <w:sz w:val="18"/>
          <w:szCs w:val="18"/>
          <w:rtl/>
          <w:lang w:val="en-US"/>
        </w:rPr>
        <w:t>לָהֶם</w:t>
      </w:r>
      <w:r w:rsidR="00E10405" w:rsidRPr="004D3419">
        <w:rPr>
          <w:rFonts w:asciiTheme="minorBidi" w:hAnsiTheme="minorBidi" w:cs="David"/>
          <w:sz w:val="18"/>
          <w:szCs w:val="18"/>
          <w:rtl/>
          <w:lang w:val="en-US"/>
        </w:rPr>
        <w:t xml:space="preserve"> </w:t>
      </w:r>
      <w:r w:rsidR="00E10405" w:rsidRPr="004D3419">
        <w:rPr>
          <w:rFonts w:asciiTheme="minorBidi" w:hAnsiTheme="minorBidi" w:cs="David" w:hint="cs"/>
          <w:sz w:val="18"/>
          <w:szCs w:val="18"/>
          <w:rtl/>
          <w:lang w:val="en-US"/>
        </w:rPr>
        <w:t>וַעֲבָדוּם</w:t>
      </w:r>
      <w:r w:rsidR="00E10405" w:rsidRPr="004D3419">
        <w:rPr>
          <w:rFonts w:asciiTheme="minorBidi" w:hAnsiTheme="minorBidi" w:cs="David"/>
          <w:sz w:val="18"/>
          <w:szCs w:val="18"/>
          <w:rtl/>
          <w:lang w:val="en-US"/>
        </w:rPr>
        <w:t xml:space="preserve"> </w:t>
      </w:r>
      <w:r w:rsidR="00E10405" w:rsidRPr="004D3419">
        <w:rPr>
          <w:rFonts w:asciiTheme="minorBidi" w:hAnsiTheme="minorBidi" w:cs="David" w:hint="cs"/>
          <w:sz w:val="18"/>
          <w:szCs w:val="18"/>
          <w:rtl/>
          <w:lang w:val="en-US"/>
        </w:rPr>
        <w:t>וְעִנּוּ</w:t>
      </w:r>
      <w:r w:rsidR="00E10405" w:rsidRPr="004D3419">
        <w:rPr>
          <w:rFonts w:asciiTheme="minorBidi" w:hAnsiTheme="minorBidi" w:cs="David"/>
          <w:sz w:val="18"/>
          <w:szCs w:val="18"/>
          <w:rtl/>
          <w:lang w:val="en-US"/>
        </w:rPr>
        <w:t xml:space="preserve"> </w:t>
      </w:r>
      <w:r w:rsidR="00E10405" w:rsidRPr="004D3419">
        <w:rPr>
          <w:rFonts w:asciiTheme="minorBidi" w:hAnsiTheme="minorBidi" w:cs="David" w:hint="cs"/>
          <w:sz w:val="18"/>
          <w:szCs w:val="18"/>
          <w:rtl/>
          <w:lang w:val="en-US"/>
        </w:rPr>
        <w:t>אֹתָם</w:t>
      </w:r>
      <w:r w:rsidR="00E10405" w:rsidRPr="004D3419">
        <w:rPr>
          <w:rFonts w:asciiTheme="minorBidi" w:hAnsiTheme="minorBidi" w:cs="David"/>
          <w:sz w:val="18"/>
          <w:szCs w:val="18"/>
          <w:rtl/>
          <w:lang w:val="en-US"/>
        </w:rPr>
        <w:t xml:space="preserve"> </w:t>
      </w:r>
      <w:r w:rsidR="00E10405" w:rsidRPr="004D3419">
        <w:rPr>
          <w:rFonts w:asciiTheme="minorBidi" w:hAnsiTheme="minorBidi" w:cs="David" w:hint="cs"/>
          <w:b/>
          <w:bCs/>
          <w:sz w:val="18"/>
          <w:szCs w:val="18"/>
          <w:rtl/>
          <w:lang w:val="en-US"/>
        </w:rPr>
        <w:t>אַרְבַּע</w:t>
      </w:r>
      <w:r w:rsidR="00E10405" w:rsidRPr="004D3419">
        <w:rPr>
          <w:rFonts w:asciiTheme="minorBidi" w:hAnsiTheme="minorBidi" w:cs="David"/>
          <w:b/>
          <w:bCs/>
          <w:sz w:val="18"/>
          <w:szCs w:val="18"/>
          <w:rtl/>
          <w:lang w:val="en-US"/>
        </w:rPr>
        <w:t xml:space="preserve"> </w:t>
      </w:r>
      <w:r w:rsidR="00E10405" w:rsidRPr="004D3419">
        <w:rPr>
          <w:rFonts w:asciiTheme="minorBidi" w:hAnsiTheme="minorBidi" w:cs="David" w:hint="cs"/>
          <w:b/>
          <w:bCs/>
          <w:sz w:val="18"/>
          <w:szCs w:val="18"/>
          <w:rtl/>
          <w:lang w:val="en-US"/>
        </w:rPr>
        <w:t>מֵאוֹת</w:t>
      </w:r>
      <w:r w:rsidR="00E10405" w:rsidRPr="004D3419">
        <w:rPr>
          <w:rFonts w:asciiTheme="minorBidi" w:hAnsiTheme="minorBidi" w:cs="David"/>
          <w:b/>
          <w:bCs/>
          <w:sz w:val="18"/>
          <w:szCs w:val="18"/>
          <w:rtl/>
          <w:lang w:val="en-US"/>
        </w:rPr>
        <w:t xml:space="preserve"> </w:t>
      </w:r>
      <w:r w:rsidR="00E10405" w:rsidRPr="004D3419">
        <w:rPr>
          <w:rFonts w:asciiTheme="minorBidi" w:hAnsiTheme="minorBidi" w:cs="David" w:hint="cs"/>
          <w:b/>
          <w:bCs/>
          <w:sz w:val="18"/>
          <w:szCs w:val="18"/>
          <w:rtl/>
          <w:lang w:val="en-US"/>
        </w:rPr>
        <w:t>שָׁנָה.</w:t>
      </w:r>
      <w:r w:rsidR="00E10405" w:rsidRPr="004D3419">
        <w:rPr>
          <w:rFonts w:asciiTheme="minorBidi" w:hAnsiTheme="minorBidi" w:cs="David" w:hint="cs"/>
          <w:b/>
          <w:bCs/>
          <w:sz w:val="18"/>
          <w:szCs w:val="18"/>
          <w:rtl/>
        </w:rPr>
        <w:t xml:space="preserve">" </w:t>
      </w:r>
      <w:r w:rsidR="00E10405" w:rsidRPr="004D3419">
        <w:rPr>
          <w:rFonts w:asciiTheme="minorBidi" w:hAnsiTheme="minorBidi" w:hint="cs"/>
          <w:sz w:val="18"/>
          <w:szCs w:val="18"/>
          <w:rtl/>
        </w:rPr>
        <w:t>ובאמת עם ישראל היו במצרים רק במשך מאתים ועשר שנים כמניין רד</w:t>
      </w:r>
      <w:r w:rsidR="00E10405" w:rsidRPr="004D3419">
        <w:rPr>
          <w:rFonts w:asciiTheme="minorBidi" w:hAnsiTheme="minorBidi" w:hint="cs"/>
          <w:sz w:val="18"/>
          <w:szCs w:val="18"/>
          <w:rtl/>
          <w:lang w:val="en-US"/>
        </w:rPr>
        <w:t>"ו. והרי יש סתירה בין הדברים. אלא,</w:t>
      </w:r>
      <w:r w:rsidR="00E10405" w:rsidRPr="004D3419">
        <w:rPr>
          <w:rFonts w:asciiTheme="minorBidi" w:hAnsiTheme="minorBidi"/>
          <w:sz w:val="18"/>
          <w:szCs w:val="18"/>
          <w:rtl/>
          <w:lang w:val="en-US"/>
        </w:rPr>
        <w:br/>
      </w:r>
      <w:r w:rsidR="00E10405" w:rsidRPr="004D3419">
        <w:rPr>
          <w:rFonts w:asciiTheme="minorBidi" w:hAnsiTheme="minorBidi" w:hint="cs"/>
          <w:sz w:val="18"/>
          <w:szCs w:val="18"/>
          <w:rtl/>
          <w:lang w:val="en-US"/>
        </w:rPr>
        <w:t xml:space="preserve">התירוץ הוא כך: העבודה שעם ישראל היו צריכים לעבוד, התחלק למספר האנשים שעם ישראל יכלו להגיע  אליו  במשך  ארבע  מאות  שנה.  אבל  כמו </w:t>
      </w:r>
      <w:r w:rsidR="00E10405" w:rsidRPr="004D3419">
        <w:rPr>
          <w:rFonts w:asciiTheme="minorBidi" w:hAnsiTheme="minorBidi"/>
          <w:sz w:val="18"/>
          <w:szCs w:val="18"/>
          <w:rtl/>
          <w:lang w:val="en-US"/>
        </w:rPr>
        <w:br/>
      </w:r>
      <w:r w:rsidR="00E10405" w:rsidRPr="004D3419">
        <w:rPr>
          <w:rFonts w:asciiTheme="minorBidi" w:hAnsiTheme="minorBidi" w:hint="cs"/>
          <w:sz w:val="18"/>
          <w:szCs w:val="18"/>
          <w:rtl/>
          <w:lang w:val="en-US"/>
        </w:rPr>
        <w:t xml:space="preserve">שראינו בפרשת שמות, בנות ישראל היו מולידים שש\ששים\שש מאות תינוקות בלידה אחת! ואם כן הגיעו למספר לא הגיוני תוך זמן קצר. </w:t>
      </w:r>
      <w:r w:rsidR="00E10405" w:rsidRPr="004D3419">
        <w:rPr>
          <w:rFonts w:asciiTheme="minorBidi" w:hAnsiTheme="minorBidi" w:hint="cs"/>
          <w:b/>
          <w:bCs/>
          <w:sz w:val="18"/>
          <w:szCs w:val="18"/>
          <w:rtl/>
          <w:lang w:val="en-US"/>
        </w:rPr>
        <w:t>וככל שמספר</w:t>
      </w:r>
      <w:r w:rsidR="00E10405" w:rsidRPr="004D3419">
        <w:rPr>
          <w:rFonts w:asciiTheme="minorBidi" w:hAnsiTheme="minorBidi"/>
          <w:b/>
          <w:bCs/>
          <w:sz w:val="18"/>
          <w:szCs w:val="18"/>
          <w:rtl/>
          <w:lang w:val="en-US"/>
        </w:rPr>
        <w:br/>
      </w:r>
      <w:r w:rsidR="00E10405" w:rsidRPr="004D3419">
        <w:rPr>
          <w:rFonts w:asciiTheme="minorBidi" w:hAnsiTheme="minorBidi" w:hint="cs"/>
          <w:b/>
          <w:bCs/>
          <w:sz w:val="18"/>
          <w:szCs w:val="18"/>
          <w:rtl/>
          <w:lang w:val="en-US"/>
        </w:rPr>
        <w:t xml:space="preserve">בני ישראל היה גודל, כך </w:t>
      </w:r>
      <w:r w:rsidR="004D3419" w:rsidRPr="004D3419">
        <w:rPr>
          <w:rFonts w:asciiTheme="minorBidi" w:hAnsiTheme="minorBidi" w:hint="cs"/>
          <w:b/>
          <w:bCs/>
          <w:sz w:val="18"/>
          <w:szCs w:val="18"/>
          <w:rtl/>
          <w:lang w:val="en-US"/>
        </w:rPr>
        <w:t>כמות</w:t>
      </w:r>
      <w:r w:rsidR="00E10405" w:rsidRPr="004D3419">
        <w:rPr>
          <w:rFonts w:asciiTheme="minorBidi" w:hAnsiTheme="minorBidi" w:hint="cs"/>
          <w:b/>
          <w:bCs/>
          <w:sz w:val="18"/>
          <w:szCs w:val="18"/>
          <w:rtl/>
          <w:lang w:val="en-US"/>
        </w:rPr>
        <w:t xml:space="preserve"> העבודה</w:t>
      </w:r>
      <w:r w:rsidR="004D3419" w:rsidRPr="004D3419">
        <w:rPr>
          <w:rFonts w:asciiTheme="minorBidi" w:hAnsiTheme="minorBidi" w:hint="cs"/>
          <w:b/>
          <w:bCs/>
          <w:sz w:val="18"/>
          <w:szCs w:val="18"/>
          <w:rtl/>
          <w:lang w:val="en-US"/>
        </w:rPr>
        <w:t xml:space="preserve"> עבור כל אחד ואחד</w:t>
      </w:r>
      <w:r w:rsidR="00E10405" w:rsidRPr="004D3419">
        <w:rPr>
          <w:rFonts w:asciiTheme="minorBidi" w:hAnsiTheme="minorBidi" w:hint="cs"/>
          <w:b/>
          <w:bCs/>
          <w:sz w:val="18"/>
          <w:szCs w:val="18"/>
          <w:rtl/>
          <w:lang w:val="en-US"/>
        </w:rPr>
        <w:t xml:space="preserve"> היתה מתמעטת!</w:t>
      </w:r>
      <w:r w:rsidR="00E10405" w:rsidRPr="004D3419">
        <w:rPr>
          <w:rFonts w:asciiTheme="minorBidi" w:hAnsiTheme="minorBidi" w:hint="cs"/>
          <w:sz w:val="18"/>
          <w:szCs w:val="18"/>
          <w:rtl/>
          <w:lang w:val="en-US"/>
        </w:rPr>
        <w:t xml:space="preserve"> אם כן </w:t>
      </w:r>
      <w:r w:rsidR="004D3419" w:rsidRPr="004D3419">
        <w:rPr>
          <w:rFonts w:asciiTheme="minorBidi" w:hAnsiTheme="minorBidi" w:hint="cs"/>
          <w:sz w:val="18"/>
          <w:szCs w:val="18"/>
          <w:rtl/>
          <w:lang w:val="en-US"/>
        </w:rPr>
        <w:t xml:space="preserve"> </w:t>
      </w:r>
      <w:r w:rsidR="00E10405" w:rsidRPr="004D3419">
        <w:rPr>
          <w:rFonts w:asciiTheme="minorBidi" w:hAnsiTheme="minorBidi" w:hint="cs"/>
          <w:sz w:val="18"/>
          <w:szCs w:val="18"/>
          <w:rtl/>
          <w:lang w:val="en-US"/>
        </w:rPr>
        <w:t xml:space="preserve">כשבא </w:t>
      </w:r>
      <w:r w:rsidR="004D3419" w:rsidRPr="004D3419">
        <w:rPr>
          <w:rFonts w:asciiTheme="minorBidi" w:hAnsiTheme="minorBidi" w:hint="cs"/>
          <w:sz w:val="18"/>
          <w:szCs w:val="18"/>
          <w:rtl/>
          <w:lang w:val="en-US"/>
        </w:rPr>
        <w:t xml:space="preserve"> </w:t>
      </w:r>
      <w:r w:rsidR="00E10405" w:rsidRPr="004D3419">
        <w:rPr>
          <w:rFonts w:asciiTheme="minorBidi" w:hAnsiTheme="minorBidi" w:hint="cs"/>
          <w:sz w:val="18"/>
          <w:szCs w:val="18"/>
          <w:rtl/>
          <w:lang w:val="en-US"/>
        </w:rPr>
        <w:t>פרעה</w:t>
      </w:r>
      <w:r w:rsidR="004D3419" w:rsidRPr="004D3419">
        <w:rPr>
          <w:rFonts w:asciiTheme="minorBidi" w:hAnsiTheme="minorBidi" w:hint="cs"/>
          <w:sz w:val="18"/>
          <w:szCs w:val="18"/>
          <w:rtl/>
          <w:lang w:val="en-US"/>
        </w:rPr>
        <w:t xml:space="preserve"> </w:t>
      </w:r>
      <w:r w:rsidR="00E10405" w:rsidRPr="004D3419">
        <w:rPr>
          <w:rFonts w:asciiTheme="minorBidi" w:hAnsiTheme="minorBidi" w:hint="cs"/>
          <w:sz w:val="18"/>
          <w:szCs w:val="18"/>
          <w:rtl/>
          <w:lang w:val="en-US"/>
        </w:rPr>
        <w:t xml:space="preserve"> ושחט </w:t>
      </w:r>
      <w:r w:rsidR="004D3419" w:rsidRPr="004D3419">
        <w:rPr>
          <w:rFonts w:asciiTheme="minorBidi" w:hAnsiTheme="minorBidi" w:hint="cs"/>
          <w:sz w:val="18"/>
          <w:szCs w:val="18"/>
          <w:rtl/>
          <w:lang w:val="en-US"/>
        </w:rPr>
        <w:t xml:space="preserve"> </w:t>
      </w:r>
      <w:r w:rsidR="00E10405" w:rsidRPr="004D3419">
        <w:rPr>
          <w:rFonts w:asciiTheme="minorBidi" w:hAnsiTheme="minorBidi" w:hint="cs"/>
          <w:sz w:val="18"/>
          <w:szCs w:val="18"/>
          <w:rtl/>
          <w:lang w:val="en-US"/>
        </w:rPr>
        <w:t xml:space="preserve">את </w:t>
      </w:r>
      <w:r w:rsidR="004D3419" w:rsidRPr="004D3419">
        <w:rPr>
          <w:rFonts w:asciiTheme="minorBidi" w:hAnsiTheme="minorBidi" w:hint="cs"/>
          <w:sz w:val="18"/>
          <w:szCs w:val="18"/>
          <w:rtl/>
          <w:lang w:val="en-US"/>
        </w:rPr>
        <w:t xml:space="preserve"> </w:t>
      </w:r>
      <w:r w:rsidR="00E10405" w:rsidRPr="004D3419">
        <w:rPr>
          <w:rFonts w:asciiTheme="minorBidi" w:hAnsiTheme="minorBidi" w:hint="cs"/>
          <w:sz w:val="18"/>
          <w:szCs w:val="18"/>
          <w:rtl/>
          <w:lang w:val="en-US"/>
        </w:rPr>
        <w:t xml:space="preserve">תינוקות </w:t>
      </w:r>
      <w:r w:rsidR="004D3419" w:rsidRPr="004D3419">
        <w:rPr>
          <w:rFonts w:asciiTheme="minorBidi" w:hAnsiTheme="minorBidi" w:hint="cs"/>
          <w:sz w:val="18"/>
          <w:szCs w:val="18"/>
          <w:rtl/>
          <w:lang w:val="en-US"/>
        </w:rPr>
        <w:t xml:space="preserve"> </w:t>
      </w:r>
      <w:r w:rsidR="00E10405" w:rsidRPr="004D3419">
        <w:rPr>
          <w:rFonts w:asciiTheme="minorBidi" w:hAnsiTheme="minorBidi" w:hint="cs"/>
          <w:sz w:val="18"/>
          <w:szCs w:val="18"/>
          <w:rtl/>
          <w:lang w:val="en-US"/>
        </w:rPr>
        <w:t xml:space="preserve">ישראל, </w:t>
      </w:r>
      <w:r w:rsidR="004D3419" w:rsidRPr="004D3419">
        <w:rPr>
          <w:rFonts w:asciiTheme="minorBidi" w:hAnsiTheme="minorBidi" w:hint="cs"/>
          <w:sz w:val="18"/>
          <w:szCs w:val="18"/>
          <w:rtl/>
          <w:lang w:val="en-US"/>
        </w:rPr>
        <w:t xml:space="preserve"> </w:t>
      </w:r>
      <w:r w:rsidR="00E10405" w:rsidRPr="004D3419">
        <w:rPr>
          <w:rFonts w:asciiTheme="minorBidi" w:hAnsiTheme="minorBidi" w:hint="cs"/>
          <w:b/>
          <w:bCs/>
          <w:sz w:val="18"/>
          <w:szCs w:val="18"/>
          <w:rtl/>
          <w:lang w:val="en-US"/>
        </w:rPr>
        <w:t>ככל</w:t>
      </w:r>
      <w:r w:rsidR="004D3419" w:rsidRPr="004D3419">
        <w:rPr>
          <w:rFonts w:asciiTheme="minorBidi" w:hAnsiTheme="minorBidi" w:hint="cs"/>
          <w:b/>
          <w:bCs/>
          <w:sz w:val="18"/>
          <w:szCs w:val="18"/>
          <w:rtl/>
          <w:lang w:val="en-US"/>
        </w:rPr>
        <w:t xml:space="preserve"> </w:t>
      </w:r>
      <w:r w:rsidR="00E10405" w:rsidRPr="004D3419">
        <w:rPr>
          <w:rFonts w:asciiTheme="minorBidi" w:hAnsiTheme="minorBidi" w:hint="cs"/>
          <w:b/>
          <w:bCs/>
          <w:sz w:val="18"/>
          <w:szCs w:val="18"/>
          <w:rtl/>
          <w:lang w:val="en-US"/>
        </w:rPr>
        <w:t xml:space="preserve"> ששחט </w:t>
      </w:r>
      <w:r w:rsidR="004D3419" w:rsidRPr="004D3419">
        <w:rPr>
          <w:rFonts w:asciiTheme="minorBidi" w:hAnsiTheme="minorBidi" w:hint="cs"/>
          <w:b/>
          <w:bCs/>
          <w:sz w:val="18"/>
          <w:szCs w:val="18"/>
          <w:rtl/>
          <w:lang w:val="en-US"/>
        </w:rPr>
        <w:t xml:space="preserve"> </w:t>
      </w:r>
      <w:r w:rsidR="00E10405" w:rsidRPr="004D3419">
        <w:rPr>
          <w:rFonts w:asciiTheme="minorBidi" w:hAnsiTheme="minorBidi" w:hint="cs"/>
          <w:b/>
          <w:bCs/>
          <w:sz w:val="18"/>
          <w:szCs w:val="18"/>
          <w:rtl/>
          <w:lang w:val="en-US"/>
        </w:rPr>
        <w:t>יותר</w:t>
      </w:r>
      <w:r w:rsidR="004D3419" w:rsidRPr="004D3419">
        <w:rPr>
          <w:rFonts w:asciiTheme="minorBidi" w:hAnsiTheme="minorBidi"/>
          <w:b/>
          <w:bCs/>
          <w:sz w:val="18"/>
          <w:szCs w:val="18"/>
          <w:rtl/>
          <w:lang w:val="en-US"/>
        </w:rPr>
        <w:br/>
      </w:r>
      <w:r w:rsidR="00E10405" w:rsidRPr="004D3419">
        <w:rPr>
          <w:rFonts w:asciiTheme="minorBidi" w:hAnsiTheme="minorBidi" w:hint="cs"/>
          <w:b/>
          <w:bCs/>
          <w:sz w:val="18"/>
          <w:szCs w:val="18"/>
          <w:rtl/>
          <w:lang w:val="en-US"/>
        </w:rPr>
        <w:t>תינוקות, כמות  העבודה גדלה על כל אדם ואדם.</w:t>
      </w:r>
      <w:r w:rsidR="00A47DC6">
        <w:rPr>
          <w:rFonts w:asciiTheme="minorBidi" w:hAnsiTheme="minorBidi" w:hint="cs"/>
          <w:sz w:val="18"/>
          <w:szCs w:val="18"/>
          <w:rtl/>
          <w:lang w:val="en-US"/>
        </w:rPr>
        <w:t xml:space="preserve"> אם כן, גם זה שפרעו מת וכיוצא בזה הופסק שחי</w:t>
      </w:r>
      <w:r w:rsidR="00E10405" w:rsidRPr="004D3419">
        <w:rPr>
          <w:rFonts w:asciiTheme="minorBidi" w:hAnsiTheme="minorBidi" w:hint="cs"/>
          <w:sz w:val="18"/>
          <w:szCs w:val="18"/>
          <w:rtl/>
          <w:lang w:val="en-US"/>
        </w:rPr>
        <w:t>ט</w:t>
      </w:r>
      <w:r w:rsidR="00A47DC6">
        <w:rPr>
          <w:rFonts w:asciiTheme="minorBidi" w:hAnsiTheme="minorBidi" w:hint="cs"/>
          <w:sz w:val="18"/>
          <w:szCs w:val="18"/>
          <w:rtl/>
          <w:lang w:val="en-US"/>
        </w:rPr>
        <w:t>ת</w:t>
      </w:r>
      <w:r w:rsidR="00E10405" w:rsidRPr="004D3419">
        <w:rPr>
          <w:rFonts w:asciiTheme="minorBidi" w:hAnsiTheme="minorBidi" w:hint="cs"/>
          <w:sz w:val="18"/>
          <w:szCs w:val="18"/>
          <w:rtl/>
          <w:lang w:val="en-US"/>
        </w:rPr>
        <w:t xml:space="preserve"> </w:t>
      </w:r>
      <w:r w:rsidR="00A47DC6">
        <w:rPr>
          <w:rFonts w:asciiTheme="minorBidi" w:hAnsiTheme="minorBidi" w:hint="cs"/>
          <w:sz w:val="18"/>
          <w:szCs w:val="18"/>
          <w:rtl/>
          <w:lang w:val="en-US"/>
        </w:rPr>
        <w:t>ה</w:t>
      </w:r>
      <w:r w:rsidR="00E10405" w:rsidRPr="004D3419">
        <w:rPr>
          <w:rFonts w:asciiTheme="minorBidi" w:hAnsiTheme="minorBidi" w:hint="cs"/>
          <w:sz w:val="18"/>
          <w:szCs w:val="18"/>
          <w:rtl/>
          <w:lang w:val="en-US"/>
        </w:rPr>
        <w:t xml:space="preserve">ילדים, </w:t>
      </w:r>
      <w:r w:rsidR="00A47DC6">
        <w:rPr>
          <w:rFonts w:asciiTheme="minorBidi" w:hAnsiTheme="minorBidi" w:hint="cs"/>
          <w:sz w:val="18"/>
          <w:szCs w:val="18"/>
          <w:rtl/>
          <w:lang w:val="en-US"/>
        </w:rPr>
        <w:t>מיעט לעם ישראל  מהעבודה</w:t>
      </w:r>
      <w:r w:rsidR="00E10405">
        <w:rPr>
          <w:rFonts w:asciiTheme="minorBidi" w:hAnsiTheme="minorBidi" w:hint="cs"/>
          <w:sz w:val="18"/>
          <w:szCs w:val="18"/>
          <w:rtl/>
          <w:lang w:val="en-US"/>
        </w:rPr>
        <w:t>.</w:t>
      </w:r>
      <w:r w:rsidR="00A47DC6">
        <w:rPr>
          <w:rFonts w:asciiTheme="minorBidi" w:hAnsiTheme="minorBidi" w:hint="cs"/>
          <w:sz w:val="18"/>
          <w:szCs w:val="18"/>
          <w:rtl/>
          <w:lang w:val="en-US"/>
        </w:rPr>
        <w:t xml:space="preserve">  עכ"ל.)</w:t>
      </w:r>
      <w:r w:rsidR="00A47DC6">
        <w:rPr>
          <w:rFonts w:asciiTheme="minorBidi" w:hAnsiTheme="minorBidi"/>
          <w:sz w:val="18"/>
          <w:szCs w:val="18"/>
          <w:rtl/>
          <w:lang w:val="en-US"/>
        </w:rPr>
        <w:br/>
      </w:r>
      <w:r w:rsidR="00A47DC6">
        <w:rPr>
          <w:rFonts w:asciiTheme="minorBidi" w:hAnsiTheme="minorBidi" w:hint="cs"/>
          <w:rtl/>
          <w:lang w:val="en-US"/>
        </w:rPr>
        <w:t xml:space="preserve">ובואו נתבונן, שזהו דרך היצר הרע להחטיא את האדם. היצר הרע  מטריד  את  האדם  בכל  מיני  טירדות  שהם  בכלל  לא </w:t>
      </w:r>
      <w:r w:rsidR="00A47DC6">
        <w:rPr>
          <w:rFonts w:asciiTheme="minorBidi" w:hAnsiTheme="minorBidi"/>
          <w:rtl/>
          <w:lang w:val="en-US"/>
        </w:rPr>
        <w:br/>
      </w:r>
      <w:r w:rsidR="00A47DC6">
        <w:rPr>
          <w:rFonts w:asciiTheme="minorBidi" w:hAnsiTheme="minorBidi" w:hint="cs"/>
          <w:rtl/>
          <w:lang w:val="en-US"/>
        </w:rPr>
        <w:t>קשורות אליו. כיוצא מזה לא נותר לאדם זמן להתבונן, לחשוב על מעשיו. וכשהאדם אינו עושה שיקול הדעת, אזי יותר קל לו</w:t>
      </w:r>
      <w:r w:rsidR="00A47DC6">
        <w:rPr>
          <w:rFonts w:asciiTheme="minorBidi" w:hAnsiTheme="minorBidi"/>
          <w:rtl/>
          <w:lang w:val="en-US"/>
        </w:rPr>
        <w:br/>
      </w:r>
      <w:r w:rsidR="00A47DC6">
        <w:rPr>
          <w:rFonts w:asciiTheme="minorBidi" w:hAnsiTheme="minorBidi" w:hint="cs"/>
          <w:rtl/>
          <w:lang w:val="en-US"/>
        </w:rPr>
        <w:t xml:space="preserve">ליצר הרע להחטיאו ולהפילו למלכודיו. </w:t>
      </w:r>
      <w:r w:rsidR="00A47DC6">
        <w:rPr>
          <w:rFonts w:asciiTheme="minorBidi" w:hAnsiTheme="minorBidi"/>
          <w:rtl/>
          <w:lang w:val="en-US"/>
        </w:rPr>
        <w:br/>
      </w:r>
      <w:r w:rsidR="00A47DC6">
        <w:rPr>
          <w:rFonts w:asciiTheme="minorBidi" w:hAnsiTheme="minorBidi" w:hint="cs"/>
          <w:rtl/>
          <w:lang w:val="en-US"/>
        </w:rPr>
        <w:t xml:space="preserve">ואמר רבנו הגדול, הגאון המפורסם </w:t>
      </w:r>
      <w:r w:rsidR="00A47DC6">
        <w:rPr>
          <w:rFonts w:asciiTheme="minorBidi" w:hAnsiTheme="minorBidi" w:hint="cs"/>
          <w:b/>
          <w:bCs/>
          <w:rtl/>
          <w:lang w:val="en-US"/>
        </w:rPr>
        <w:t xml:space="preserve">רבי בן ציון אבא שאול זצוק"ל </w:t>
      </w:r>
      <w:r w:rsidR="00A47DC6">
        <w:rPr>
          <w:rFonts w:asciiTheme="minorBidi" w:hAnsiTheme="minorBidi" w:hint="cs"/>
          <w:rtl/>
          <w:lang w:val="en-US"/>
        </w:rPr>
        <w:t xml:space="preserve">בספרו הנפלא "אור לציון </w:t>
      </w:r>
      <w:r w:rsidR="00A47DC6">
        <w:rPr>
          <w:rFonts w:asciiTheme="minorBidi" w:hAnsiTheme="minorBidi"/>
          <w:rtl/>
          <w:lang w:val="en-US"/>
        </w:rPr>
        <w:t>–</w:t>
      </w:r>
      <w:r w:rsidR="00A47DC6">
        <w:rPr>
          <w:rFonts w:asciiTheme="minorBidi" w:hAnsiTheme="minorBidi" w:hint="cs"/>
          <w:rtl/>
          <w:lang w:val="en-US"/>
        </w:rPr>
        <w:t xml:space="preserve"> חכמה ומוסר" שברגע שהיצר</w:t>
      </w:r>
      <w:r w:rsidR="00A47DC6">
        <w:rPr>
          <w:rFonts w:asciiTheme="minorBidi" w:hAnsiTheme="minorBidi"/>
          <w:rtl/>
          <w:lang w:val="en-US"/>
        </w:rPr>
        <w:br/>
      </w:r>
      <w:r w:rsidR="00A47DC6">
        <w:rPr>
          <w:rFonts w:asciiTheme="minorBidi" w:hAnsiTheme="minorBidi" w:hint="cs"/>
          <w:rtl/>
          <w:lang w:val="en-US"/>
        </w:rPr>
        <w:t xml:space="preserve">הרע בא לאדם, ומכניס בראשו כל מיני בילבולים ועל ידי זה האדם מתחיל להרהר בעבירה, זה עניין של כמה שניות אם הוא </w:t>
      </w:r>
      <w:r w:rsidR="00A47DC6">
        <w:rPr>
          <w:rFonts w:asciiTheme="minorBidi" w:hAnsiTheme="minorBidi"/>
          <w:rtl/>
          <w:lang w:val="en-US"/>
        </w:rPr>
        <w:br/>
      </w:r>
      <w:r w:rsidR="00A47DC6">
        <w:rPr>
          <w:rFonts w:asciiTheme="minorBidi" w:hAnsiTheme="minorBidi" w:hint="cs"/>
          <w:rtl/>
          <w:lang w:val="en-US"/>
        </w:rPr>
        <w:t>יחטא או לא! כי אם האדם יתבונן אפילו במשך כמה שניות, וישקול מה שווה לו יותר, לחטוא בעולם הזה כדי  ספק "להינות"</w:t>
      </w:r>
      <w:r w:rsidR="00A47DC6">
        <w:rPr>
          <w:rFonts w:asciiTheme="minorBidi" w:hAnsiTheme="minorBidi"/>
          <w:rtl/>
          <w:lang w:val="en-US"/>
        </w:rPr>
        <w:br/>
      </w:r>
      <w:r w:rsidR="00A47DC6">
        <w:rPr>
          <w:rFonts w:asciiTheme="minorBidi" w:hAnsiTheme="minorBidi" w:hint="cs"/>
          <w:rtl/>
          <w:lang w:val="en-US"/>
        </w:rPr>
        <w:t xml:space="preserve">במשך רגעים ספורות בעולם הזה, ולאחר מכן לקבל עונש חמור על כך, או להתגבר על יצרו ולקבל על כך שכר נצחי בעולם שכולו ארוך וטוב. </w:t>
      </w:r>
      <w:r w:rsidR="007A4685">
        <w:rPr>
          <w:rFonts w:asciiTheme="minorBidi" w:hAnsiTheme="minorBidi" w:cs="David" w:hint="cs"/>
          <w:b/>
          <w:bCs/>
          <w:sz w:val="20"/>
          <w:szCs w:val="20"/>
          <w:rtl/>
        </w:rPr>
        <w:br/>
      </w:r>
      <w:r w:rsidR="007A4685">
        <w:rPr>
          <w:rFonts w:asciiTheme="minorBidi" w:hAnsiTheme="minorBidi"/>
          <w:rtl/>
        </w:rPr>
        <w:br/>
      </w:r>
      <w:r w:rsidR="007A4685">
        <w:rPr>
          <w:rFonts w:asciiTheme="minorBidi" w:hAnsiTheme="minorBidi" w:hint="cs"/>
          <w:rtl/>
        </w:rPr>
        <w:t xml:space="preserve">ומובא מעשה מחזק על מרן רבנו עובדיה יוסף זצוק"ל בספר "רבן של כל בני הגולה" לרבי אליעזר מלמד שליט"א וז"ל: </w:t>
      </w:r>
      <w:r w:rsidR="007A4685">
        <w:rPr>
          <w:rFonts w:asciiTheme="minorBidi" w:hAnsiTheme="minorBidi"/>
          <w:rtl/>
        </w:rPr>
        <w:br/>
      </w:r>
      <w:r w:rsidR="007A4685">
        <w:rPr>
          <w:rFonts w:asciiTheme="minorBidi" w:hAnsiTheme="minorBidi" w:hint="cs"/>
          <w:rtl/>
        </w:rPr>
        <w:t>"וכפי המעשה שסיפר משמשו בקודש רבי צבי חקק שטעה ונתן למרן להניח תפילין של רבינו תם במקום תפילין  של  רש"י,</w:t>
      </w:r>
      <w:r w:rsidR="007A4685">
        <w:rPr>
          <w:rFonts w:asciiTheme="minorBidi" w:hAnsiTheme="minorBidi"/>
          <w:rtl/>
        </w:rPr>
        <w:br/>
      </w:r>
      <w:r w:rsidR="007A4685">
        <w:rPr>
          <w:rFonts w:asciiTheme="minorBidi" w:hAnsiTheme="minorBidi" w:hint="cs"/>
          <w:rtl/>
        </w:rPr>
        <w:t xml:space="preserve">וכמובן שמרן בירך עליהם </w:t>
      </w:r>
      <w:r w:rsidR="007A4685">
        <w:rPr>
          <w:rFonts w:asciiTheme="minorBidi" w:hAnsiTheme="minorBidi" w:hint="cs"/>
          <w:sz w:val="20"/>
          <w:szCs w:val="20"/>
          <w:rtl/>
        </w:rPr>
        <w:t xml:space="preserve">(שלא כדין). </w:t>
      </w:r>
      <w:r w:rsidR="007A4685">
        <w:rPr>
          <w:rFonts w:asciiTheme="minorBidi" w:hAnsiTheme="minorBidi" w:hint="cs"/>
          <w:rtl/>
        </w:rPr>
        <w:t>לאחר מספר דקות, הרב צבי חקק שם לב לטעות והודיע על כך למרן.  הרב  לא  רצה</w:t>
      </w:r>
      <w:r w:rsidR="007A4685">
        <w:rPr>
          <w:rFonts w:asciiTheme="minorBidi" w:hAnsiTheme="minorBidi"/>
          <w:rtl/>
        </w:rPr>
        <w:br/>
      </w:r>
      <w:r w:rsidR="007A4685">
        <w:rPr>
          <w:rFonts w:asciiTheme="minorBidi" w:hAnsiTheme="minorBidi" w:hint="cs"/>
          <w:rtl/>
        </w:rPr>
        <w:t>לביישו ברבים ואמר לו בשקט: "כדאי הוא רבינו תם לברך פעם אחת על התפילין שלו." לאחר התפלה במשך כל אותו היום</w:t>
      </w:r>
      <w:r w:rsidR="007A4685">
        <w:rPr>
          <w:rFonts w:asciiTheme="minorBidi" w:hAnsiTheme="minorBidi"/>
          <w:rtl/>
        </w:rPr>
        <w:br/>
      </w:r>
      <w:r w:rsidR="007A4685">
        <w:rPr>
          <w:rFonts w:asciiTheme="minorBidi" w:hAnsiTheme="minorBidi" w:hint="cs"/>
          <w:rtl/>
        </w:rPr>
        <w:t xml:space="preserve">העיד המשמש בקודש, שהרב הזהירו שוב ושוב, תוך כדי בכי, שייזהר מכאן ולהבא שלא יטעה בין  תפילין  דרש"י  לתפילין </w:t>
      </w:r>
      <w:r w:rsidR="007A4685">
        <w:rPr>
          <w:rFonts w:asciiTheme="minorBidi" w:hAnsiTheme="minorBidi"/>
          <w:rtl/>
        </w:rPr>
        <w:br/>
      </w:r>
      <w:r w:rsidR="007A4685">
        <w:rPr>
          <w:rFonts w:asciiTheme="minorBidi" w:hAnsiTheme="minorBidi" w:hint="cs"/>
          <w:rtl/>
        </w:rPr>
        <w:t xml:space="preserve">דרבנו ת"ם. </w:t>
      </w:r>
      <w:r w:rsidR="007A4685">
        <w:rPr>
          <w:rFonts w:asciiTheme="minorBidi" w:hAnsiTheme="minorBidi"/>
          <w:rtl/>
        </w:rPr>
        <w:br/>
      </w:r>
      <w:r w:rsidR="007A4685">
        <w:rPr>
          <w:rFonts w:asciiTheme="minorBidi" w:hAnsiTheme="minorBidi" w:hint="cs"/>
          <w:rtl/>
        </w:rPr>
        <w:br/>
      </w:r>
      <w:r w:rsidR="007A4685">
        <w:rPr>
          <w:rFonts w:asciiTheme="minorBidi" w:hAnsiTheme="minorBidi" w:hint="cs"/>
          <w:noProof/>
          <w:color w:val="000000"/>
          <w:sz w:val="20"/>
          <w:szCs w:val="20"/>
          <w:shd w:val="clear" w:color="auto" w:fill="FFFFFF"/>
          <w:lang w:eastAsia="ru-RU"/>
        </w:rPr>
        <w:lastRenderedPageBreak/>
        <w:drawing>
          <wp:inline distT="0" distB="0" distL="0" distR="0" wp14:anchorId="251E9F9E" wp14:editId="22DE3017">
            <wp:extent cx="2002544" cy="893928"/>
            <wp:effectExtent l="0" t="0" r="0" b="1905"/>
            <wp:docPr id="1" name="Рисунок 1" descr="C:\Users\Vaja\יצחק דוד כץ\ותלמוד תורה כנגד כלם\עלון\תמונות ועבודה בפוטושופ\תמונות מוכנות\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ja\יצחק דוד כץ\ותלמוד תורה כנגד כלם\עלון\תמונות ועבודה בפוטושופ\תמונות מוכנות\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6621" cy="895748"/>
                    </a:xfrm>
                    <a:prstGeom prst="rect">
                      <a:avLst/>
                    </a:prstGeom>
                    <a:noFill/>
                    <a:ln>
                      <a:noFill/>
                    </a:ln>
                  </pic:spPr>
                </pic:pic>
              </a:graphicData>
            </a:graphic>
          </wp:inline>
        </w:drawing>
      </w:r>
      <w:r w:rsidR="007A4685">
        <w:rPr>
          <w:rFonts w:asciiTheme="minorBidi" w:hAnsiTheme="minorBidi" w:hint="cs"/>
          <w:rtl/>
        </w:rPr>
        <w:t xml:space="preserve">                                                         </w:t>
      </w:r>
      <w:r>
        <w:rPr>
          <w:rFonts w:asciiTheme="minorBidi" w:hAnsiTheme="minorBidi" w:cs="David" w:hint="cs"/>
          <w:b/>
          <w:bCs/>
          <w:sz w:val="18"/>
          <w:szCs w:val="18"/>
          <w:rtl/>
        </w:rPr>
        <w:br/>
      </w:r>
      <w:r w:rsidR="0066483E">
        <w:rPr>
          <w:rFonts w:asciiTheme="minorBidi" w:hAnsiTheme="minorBidi" w:cs="David" w:hint="cs"/>
          <w:b/>
          <w:bCs/>
          <w:sz w:val="18"/>
          <w:szCs w:val="18"/>
          <w:rtl/>
        </w:rPr>
        <w:br/>
      </w:r>
      <w:r>
        <w:rPr>
          <w:rFonts w:asciiTheme="minorBidi" w:hAnsiTheme="minorBidi" w:cs="David"/>
          <w:b/>
          <w:bCs/>
          <w:sz w:val="18"/>
          <w:szCs w:val="18"/>
          <w:rtl/>
        </w:rPr>
        <w:br/>
      </w:r>
      <w:r w:rsidR="007A4685" w:rsidRPr="007A4685">
        <w:rPr>
          <w:rFonts w:hint="cs"/>
          <w:b/>
          <w:bCs/>
          <w:sz w:val="28"/>
          <w:szCs w:val="28"/>
          <w:u w:val="single"/>
          <w:rtl/>
        </w:rPr>
        <w:t>גילוי הראש</w:t>
      </w:r>
      <w:r w:rsidR="00626A0E">
        <w:rPr>
          <w:b/>
          <w:bCs/>
          <w:sz w:val="28"/>
          <w:szCs w:val="28"/>
          <w:u w:val="single"/>
          <w:rtl/>
        </w:rPr>
        <w:br/>
      </w:r>
      <w:r w:rsidR="007A4685">
        <w:rPr>
          <w:rtl/>
        </w:rPr>
        <w:br/>
      </w:r>
      <w:r w:rsidR="007A4685">
        <w:rPr>
          <w:rFonts w:hint="cs"/>
          <w:rtl/>
        </w:rPr>
        <w:t xml:space="preserve">אם מניח ידו על ראשו, די בכך לכיסוי הראש. ומכל מקום אין לברך או להזכיר שם שמים כשמניח ידו על ראשו. אבל אם חברו </w:t>
      </w:r>
      <w:r w:rsidR="007A4685">
        <w:rPr>
          <w:rtl/>
        </w:rPr>
        <w:br/>
      </w:r>
      <w:r w:rsidR="007A4685">
        <w:rPr>
          <w:rFonts w:hint="cs"/>
          <w:rtl/>
        </w:rPr>
        <w:t>מניח ידו על ראשו, רשאי אף לברך ולהזכיר שם שמים. וכן אם מושך השרוול שבידו על ראשו, רשאי לברך ולהזכיר שם שמים.</w:t>
      </w:r>
      <w:r w:rsidR="007A4685">
        <w:rPr>
          <w:rtl/>
        </w:rPr>
        <w:br/>
      </w:r>
      <w:r w:rsidR="00626A0E">
        <w:rPr>
          <w:rFonts w:hint="cs"/>
          <w:rtl/>
        </w:rPr>
        <w:t xml:space="preserve">אם טעה והתפלל או ברך בגילוי הראש, כגון שנפלה הכפה מעל ראשו  ולא  הרגיש  בכך  עד  שסים  תפילתו,  יצא  ידי  חובה </w:t>
      </w:r>
      <w:r w:rsidR="00626A0E">
        <w:rPr>
          <w:rtl/>
        </w:rPr>
        <w:br/>
      </w:r>
      <w:r w:rsidR="00626A0E">
        <w:rPr>
          <w:rFonts w:hint="cs"/>
          <w:rtl/>
        </w:rPr>
        <w:t>בדיעבד.</w:t>
      </w:r>
      <w:r w:rsidR="007A4685">
        <w:rPr>
          <w:rFonts w:hint="cs"/>
          <w:rtl/>
        </w:rPr>
        <w:t xml:space="preserve">       </w:t>
      </w:r>
      <w:r w:rsidR="0066483E">
        <w:rPr>
          <w:rtl/>
        </w:rPr>
        <w:br/>
      </w:r>
      <w:r w:rsidR="0066483E">
        <w:rPr>
          <w:rFonts w:hint="cs"/>
          <w:rtl/>
        </w:rPr>
        <w:t>ראוי לכסות אף את ראשם של הקטנים, כדי שתהיה יראת שמים עליהם.</w:t>
      </w:r>
      <w:r w:rsidR="0066483E">
        <w:rPr>
          <w:rtl/>
        </w:rPr>
        <w:br/>
      </w:r>
      <w:r w:rsidR="0066483E">
        <w:rPr>
          <w:rFonts w:hint="cs"/>
          <w:rtl/>
        </w:rPr>
        <w:t xml:space="preserve">ונהגו שהבנות קשם נישואיהן אינן מכסות את ראשן. ומכל מקום ראוי ונכון  להנהיג  אותן  לכסות  ראשן  לכל  הפחות  בשעת </w:t>
      </w:r>
      <w:r w:rsidR="0066483E">
        <w:rPr>
          <w:rtl/>
        </w:rPr>
        <w:br/>
      </w:r>
      <w:r w:rsidR="0066483E">
        <w:rPr>
          <w:rFonts w:hint="cs"/>
          <w:rtl/>
        </w:rPr>
        <w:t xml:space="preserve">תפלת שמנה עשרה. ונשים רוקות הנוהגות שלא לכסות אף  בשעת  התפלה,  או  בשעה  שמברכות  או  לומדות  תורה,  אין </w:t>
      </w:r>
      <w:r w:rsidR="0066483E">
        <w:rPr>
          <w:rtl/>
        </w:rPr>
        <w:br/>
      </w:r>
      <w:r w:rsidR="0066483E">
        <w:rPr>
          <w:rFonts w:hint="cs"/>
          <w:rtl/>
        </w:rPr>
        <w:t xml:space="preserve">למחות בידן, שיש להן על מה שיסמכו. </w:t>
      </w:r>
      <w:r w:rsidR="00626A0E">
        <w:rPr>
          <w:rtl/>
        </w:rPr>
        <w:br/>
      </w:r>
      <w:r w:rsidR="00626A0E">
        <w:rPr>
          <w:rFonts w:asciiTheme="minorBidi" w:hAnsiTheme="minorBidi" w:hint="cs"/>
          <w:color w:val="000000"/>
          <w:shd w:val="clear" w:color="auto" w:fill="FFFFFF"/>
          <w:rtl/>
        </w:rPr>
        <w:t>הנמצא בבית המרחץ בחדר הפנימי שרוחצים שם, מותר לו  לשהות  בגילוי  הראש,  אפילו  בשעה  שאינו  רוחץ  ראשו  וגופו.</w:t>
      </w:r>
      <w:r w:rsidR="00626A0E">
        <w:rPr>
          <w:rFonts w:asciiTheme="minorBidi" w:hAnsiTheme="minorBidi"/>
          <w:color w:val="000000"/>
          <w:shd w:val="clear" w:color="auto" w:fill="FFFFFF"/>
          <w:rtl/>
        </w:rPr>
        <w:br/>
      </w:r>
      <w:r w:rsidR="00626A0E">
        <w:rPr>
          <w:rFonts w:asciiTheme="minorBidi" w:hAnsiTheme="minorBidi" w:hint="cs"/>
          <w:color w:val="000000"/>
          <w:shd w:val="clear" w:color="auto" w:fill="FFFFFF"/>
          <w:rtl/>
        </w:rPr>
        <w:t>והנמצא בגילוי הראש, (כגון על מיטתו, או על שפת הים, או הברכה), מותר לו להרהר בדברי תורה, ואין בזה כל חשש.</w:t>
      </w:r>
      <w:r w:rsidR="00626A0E">
        <w:rPr>
          <w:rFonts w:asciiTheme="minorBidi" w:hAnsiTheme="minorBidi"/>
          <w:color w:val="000000"/>
          <w:shd w:val="clear" w:color="auto" w:fill="FFFFFF"/>
          <w:rtl/>
        </w:rPr>
        <w:br/>
      </w:r>
      <w:r w:rsidR="00626A0E">
        <w:rPr>
          <w:rFonts w:asciiTheme="minorBidi" w:hAnsiTheme="minorBidi" w:hint="cs"/>
          <w:color w:val="000000"/>
          <w:shd w:val="clear" w:color="auto" w:fill="FFFFFF"/>
          <w:rtl/>
        </w:rPr>
        <w:t>אף על פי ש"שלום" הוא שמו של הקב"ה, מכל מקום מותר לומר "שלום" ליהודי ההולך בגילוי הראש. ואף על פי  שאותו  אדם</w:t>
      </w:r>
      <w:r w:rsidR="00626A0E">
        <w:rPr>
          <w:rFonts w:asciiTheme="minorBidi" w:hAnsiTheme="minorBidi"/>
          <w:color w:val="000000"/>
          <w:shd w:val="clear" w:color="auto" w:fill="FFFFFF"/>
          <w:rtl/>
        </w:rPr>
        <w:br/>
      </w:r>
      <w:r w:rsidR="00626A0E">
        <w:rPr>
          <w:rFonts w:asciiTheme="minorBidi" w:hAnsiTheme="minorBidi" w:hint="cs"/>
          <w:color w:val="000000"/>
          <w:shd w:val="clear" w:color="auto" w:fill="FFFFFF"/>
          <w:rtl/>
        </w:rPr>
        <w:t xml:space="preserve">ישיב לו "שלום" אין לחוש בזה שמכשילו באיסור הזכרת שם שמים בגילוי  הראש.  [אולם  אסור  לאדם  לומר  "שלום"  לחברו </w:t>
      </w:r>
      <w:r w:rsidR="00626A0E">
        <w:rPr>
          <w:rFonts w:asciiTheme="minorBidi" w:hAnsiTheme="minorBidi"/>
          <w:color w:val="000000"/>
          <w:shd w:val="clear" w:color="auto" w:fill="FFFFFF"/>
          <w:rtl/>
        </w:rPr>
        <w:br/>
      </w:r>
      <w:r w:rsidR="00626A0E">
        <w:rPr>
          <w:rFonts w:asciiTheme="minorBidi" w:hAnsiTheme="minorBidi" w:hint="cs"/>
          <w:color w:val="000000"/>
          <w:shd w:val="clear" w:color="auto" w:fill="FFFFFF"/>
          <w:rtl/>
        </w:rPr>
        <w:t>כשהוא בבית המרחץ בחדר הפנימי.]</w:t>
      </w:r>
      <w:r w:rsidR="00626A0E">
        <w:rPr>
          <w:rFonts w:asciiTheme="minorBidi" w:hAnsiTheme="minorBidi"/>
          <w:color w:val="000000"/>
          <w:shd w:val="clear" w:color="auto" w:fill="FFFFFF"/>
          <w:rtl/>
        </w:rPr>
        <w:br/>
      </w:r>
      <w:r w:rsidR="00626A0E">
        <w:rPr>
          <w:rFonts w:asciiTheme="minorBidi" w:hAnsiTheme="minorBidi"/>
          <w:b/>
          <w:bCs/>
          <w:color w:val="000000"/>
          <w:sz w:val="28"/>
          <w:szCs w:val="28"/>
          <w:u w:val="single"/>
          <w:shd w:val="clear" w:color="auto" w:fill="FFFFFF"/>
          <w:rtl/>
        </w:rPr>
        <w:br/>
      </w:r>
      <w:r w:rsidR="00626A0E">
        <w:rPr>
          <w:rFonts w:asciiTheme="minorBidi" w:hAnsiTheme="minorBidi" w:hint="cs"/>
          <w:b/>
          <w:bCs/>
          <w:color w:val="000000"/>
          <w:sz w:val="28"/>
          <w:szCs w:val="28"/>
          <w:u w:val="single"/>
          <w:shd w:val="clear" w:color="auto" w:fill="FFFFFF"/>
          <w:rtl/>
        </w:rPr>
        <w:t>בדיקת נקביו</w:t>
      </w:r>
      <w:r w:rsidR="00626A0E">
        <w:rPr>
          <w:rFonts w:asciiTheme="minorBidi" w:hAnsiTheme="minorBidi"/>
          <w:b/>
          <w:bCs/>
          <w:color w:val="000000"/>
          <w:sz w:val="28"/>
          <w:szCs w:val="28"/>
          <w:u w:val="single"/>
          <w:shd w:val="clear" w:color="auto" w:fill="FFFFFF"/>
          <w:rtl/>
        </w:rPr>
        <w:br/>
      </w:r>
      <w:r w:rsidR="00626A0E">
        <w:rPr>
          <w:rFonts w:asciiTheme="minorBidi" w:hAnsiTheme="minorBidi" w:hint="cs"/>
          <w:b/>
          <w:bCs/>
          <w:color w:val="000000"/>
          <w:sz w:val="28"/>
          <w:szCs w:val="28"/>
          <w:u w:val="single"/>
          <w:shd w:val="clear" w:color="auto" w:fill="FFFFFF"/>
          <w:rtl/>
        </w:rPr>
        <w:br/>
      </w:r>
      <w:r w:rsidR="00626A0E">
        <w:rPr>
          <w:rFonts w:asciiTheme="minorBidi" w:hAnsiTheme="minorBidi" w:hint="cs"/>
          <w:color w:val="000000"/>
          <w:shd w:val="clear" w:color="auto" w:fill="FFFFFF"/>
          <w:rtl/>
        </w:rPr>
        <w:t xml:space="preserve">במסכת ברכות </w:t>
      </w:r>
      <w:r w:rsidR="00626A0E">
        <w:rPr>
          <w:rFonts w:asciiTheme="minorBidi" w:hAnsiTheme="minorBidi" w:hint="cs"/>
          <w:color w:val="000000"/>
          <w:sz w:val="20"/>
          <w:szCs w:val="20"/>
          <w:shd w:val="clear" w:color="auto" w:fill="FFFFFF"/>
          <w:rtl/>
        </w:rPr>
        <w:t xml:space="preserve">(דף טו.) </w:t>
      </w:r>
      <w:r w:rsidR="00626A0E">
        <w:rPr>
          <w:rFonts w:asciiTheme="minorBidi" w:hAnsiTheme="minorBidi" w:hint="cs"/>
          <w:color w:val="000000"/>
          <w:shd w:val="clear" w:color="auto" w:fill="FFFFFF"/>
          <w:rtl/>
        </w:rPr>
        <w:t>אמר רבי יוחנן: "הרוצה שיקבל עליו עול מלכות שמים שלמה, יפנה,  ויטול  ידיו,  ויניח  תפילין,  ויקרא קריאת שמע ויתפלל. וזו היא מלכות שמים שלמה. אמר רבי חייא בר אבא אמר רבי יוחנן: "כל הנפנה ונוטל ידיו ומניח  תפילין</w:t>
      </w:r>
      <w:r w:rsidR="00626A0E">
        <w:rPr>
          <w:rFonts w:asciiTheme="minorBidi" w:hAnsiTheme="minorBidi"/>
          <w:color w:val="000000"/>
          <w:shd w:val="clear" w:color="auto" w:fill="FFFFFF"/>
          <w:rtl/>
        </w:rPr>
        <w:br/>
      </w:r>
      <w:r w:rsidR="0066483E">
        <w:rPr>
          <w:rFonts w:asciiTheme="minorBidi" w:hAnsiTheme="minorBidi" w:hint="cs"/>
          <w:color w:val="000000"/>
          <w:shd w:val="clear" w:color="auto" w:fill="FFFFFF"/>
          <w:rtl/>
        </w:rPr>
        <w:t>וקורא קריאת שמע ומתפלל, מעלה עליו הכתוב כיאלו בנה מזבח והקריב עליו קרבן. ומכאן יש ללמוד שצריך אדם לבדוק עצמו</w:t>
      </w:r>
      <w:r w:rsidR="0066483E">
        <w:rPr>
          <w:rFonts w:asciiTheme="minorBidi" w:hAnsiTheme="minorBidi"/>
          <w:color w:val="000000"/>
          <w:shd w:val="clear" w:color="auto" w:fill="FFFFFF"/>
          <w:rtl/>
        </w:rPr>
        <w:br/>
      </w:r>
      <w:r w:rsidR="0066483E">
        <w:rPr>
          <w:rFonts w:asciiTheme="minorBidi" w:hAnsiTheme="minorBidi" w:hint="cs"/>
          <w:color w:val="000000"/>
          <w:shd w:val="clear" w:color="auto" w:fill="FFFFFF"/>
          <w:rtl/>
        </w:rPr>
        <w:t>קודם התפלה אם הוא צריך לנקביו, כדי שיהיה גופו נקי בשעת קריאת שמע ותפלה.</w:t>
      </w:r>
      <w:r w:rsidR="0066483E">
        <w:rPr>
          <w:rFonts w:asciiTheme="minorBidi" w:hAnsiTheme="minorBidi"/>
          <w:color w:val="000000"/>
          <w:shd w:val="clear" w:color="auto" w:fill="FFFFFF"/>
          <w:rtl/>
        </w:rPr>
        <w:br/>
      </w:r>
      <w:r w:rsidR="0066483E">
        <w:rPr>
          <w:rFonts w:asciiTheme="minorBidi" w:hAnsiTheme="minorBidi" w:hint="cs"/>
          <w:color w:val="000000"/>
          <w:shd w:val="clear" w:color="auto" w:fill="FFFFFF"/>
          <w:rtl/>
        </w:rPr>
        <w:t xml:space="preserve">וירגיל עצמו להתפנות לנקביו בבקר ובערב, שהוא זריזות ונקיות, ואף בזמן הזה שיש לכל  אדם  בית  כסא  בביתו,  ואין  צריך </w:t>
      </w:r>
      <w:r w:rsidR="0066483E">
        <w:rPr>
          <w:rFonts w:asciiTheme="minorBidi" w:hAnsiTheme="minorBidi"/>
          <w:color w:val="000000"/>
          <w:shd w:val="clear" w:color="auto" w:fill="FFFFFF"/>
          <w:rtl/>
        </w:rPr>
        <w:br/>
      </w:r>
      <w:r w:rsidR="0066483E">
        <w:rPr>
          <w:rFonts w:asciiTheme="minorBidi" w:hAnsiTheme="minorBidi" w:hint="cs"/>
          <w:color w:val="000000"/>
          <w:shd w:val="clear" w:color="auto" w:fill="FFFFFF"/>
          <w:rtl/>
        </w:rPr>
        <w:t>ללכת למקום רחוק כדי להתפנות, ירגיל עצמו להתפנות בבקר ובערב.</w:t>
      </w:r>
      <w:r w:rsidR="0066483E">
        <w:rPr>
          <w:rFonts w:asciiTheme="minorBidi" w:hAnsiTheme="minorBidi"/>
          <w:color w:val="000000"/>
          <w:shd w:val="clear" w:color="auto" w:fill="FFFFFF"/>
          <w:rtl/>
        </w:rPr>
        <w:br/>
      </w:r>
      <w:r w:rsidR="0066483E">
        <w:rPr>
          <w:rFonts w:asciiTheme="minorBidi" w:hAnsiTheme="minorBidi" w:hint="cs"/>
          <w:color w:val="000000"/>
          <w:shd w:val="clear" w:color="auto" w:fill="FFFFFF"/>
          <w:rtl/>
        </w:rPr>
        <w:br/>
      </w:r>
      <w:r w:rsidR="0066483E">
        <w:rPr>
          <w:rFonts w:asciiTheme="minorBidi" w:hAnsiTheme="minorBidi" w:hint="cs"/>
          <w:b/>
          <w:bCs/>
          <w:color w:val="000000"/>
          <w:sz w:val="28"/>
          <w:szCs w:val="28"/>
          <w:u w:val="single"/>
          <w:shd w:val="clear" w:color="auto" w:fill="FFFFFF"/>
          <w:rtl/>
        </w:rPr>
        <w:t>שלא ילך יחף</w:t>
      </w:r>
      <w:r w:rsidR="0066483E">
        <w:rPr>
          <w:rFonts w:asciiTheme="minorBidi" w:hAnsiTheme="minorBidi"/>
          <w:color w:val="000000"/>
          <w:sz w:val="28"/>
          <w:szCs w:val="28"/>
          <w:shd w:val="clear" w:color="auto" w:fill="FFFFFF"/>
          <w:rtl/>
        </w:rPr>
        <w:br/>
      </w:r>
      <w:r w:rsidR="0066483E">
        <w:rPr>
          <w:rFonts w:asciiTheme="minorBidi" w:hAnsiTheme="minorBidi" w:hint="cs"/>
          <w:color w:val="000000"/>
          <w:sz w:val="28"/>
          <w:szCs w:val="28"/>
          <w:shd w:val="clear" w:color="auto" w:fill="FFFFFF"/>
          <w:rtl/>
        </w:rPr>
        <w:br/>
      </w:r>
      <w:r w:rsidR="0066483E">
        <w:rPr>
          <w:rFonts w:asciiTheme="minorBidi" w:hAnsiTheme="minorBidi" w:hint="cs"/>
          <w:color w:val="000000"/>
          <w:shd w:val="clear" w:color="auto" w:fill="FFFFFF"/>
          <w:rtl/>
        </w:rPr>
        <w:t xml:space="preserve">לא ילך יחף ברשות הרבים. ואמרו חז"ל </w:t>
      </w:r>
      <w:r w:rsidR="0066483E">
        <w:rPr>
          <w:rFonts w:asciiTheme="minorBidi" w:hAnsiTheme="minorBidi" w:hint="cs"/>
          <w:color w:val="000000"/>
          <w:sz w:val="20"/>
          <w:szCs w:val="20"/>
          <w:shd w:val="clear" w:color="auto" w:fill="FFFFFF"/>
          <w:rtl/>
        </w:rPr>
        <w:t xml:space="preserve">(שבת דף קכט:): </w:t>
      </w:r>
      <w:r w:rsidR="0066483E">
        <w:rPr>
          <w:rFonts w:asciiTheme="minorBidi" w:hAnsiTheme="minorBidi" w:hint="cs"/>
          <w:color w:val="000000"/>
          <w:shd w:val="clear" w:color="auto" w:fill="FFFFFF"/>
          <w:rtl/>
        </w:rPr>
        <w:t>ימכור אדם קורות ביתו ויקנה מנעליו לרגליו. ואף במשום שדרך  בני</w:t>
      </w:r>
      <w:r w:rsidR="0066483E">
        <w:rPr>
          <w:rFonts w:asciiTheme="minorBidi" w:hAnsiTheme="minorBidi"/>
          <w:color w:val="000000"/>
          <w:shd w:val="clear" w:color="auto" w:fill="FFFFFF"/>
          <w:rtl/>
        </w:rPr>
        <w:br/>
      </w:r>
      <w:r w:rsidR="0066483E">
        <w:rPr>
          <w:rFonts w:asciiTheme="minorBidi" w:hAnsiTheme="minorBidi" w:hint="cs"/>
          <w:color w:val="000000"/>
          <w:shd w:val="clear" w:color="auto" w:fill="FFFFFF"/>
          <w:rtl/>
        </w:rPr>
        <w:t xml:space="preserve">אדם ללכת יחפים ברשות הרבים, לא ילך יחף. ומכל מקום בביתו רשאי ללכת יחף. </w:t>
      </w:r>
      <w:r w:rsidR="007A4685" w:rsidRPr="00EE35DD">
        <w:rPr>
          <w:rFonts w:asciiTheme="minorBidi" w:hAnsiTheme="minorBidi" w:hint="cs"/>
          <w:color w:val="000000"/>
          <w:sz w:val="20"/>
          <w:szCs w:val="20"/>
          <w:shd w:val="clear" w:color="auto" w:fill="FFFFFF"/>
          <w:rtl/>
        </w:rPr>
        <w:t xml:space="preserve"> </w:t>
      </w:r>
      <w:r w:rsidR="007A4685">
        <w:rPr>
          <w:rFonts w:asciiTheme="minorBidi" w:hAnsiTheme="minorBidi" w:hint="cs"/>
          <w:color w:val="000000"/>
          <w:sz w:val="20"/>
          <w:szCs w:val="20"/>
          <w:shd w:val="clear" w:color="auto" w:fill="FFFFFF"/>
          <w:rtl/>
        </w:rPr>
        <w:t>______________________________________________________________________________________________</w:t>
      </w:r>
      <w:r w:rsidR="007A4685">
        <w:rPr>
          <w:rFonts w:asciiTheme="minorBidi" w:hAnsiTheme="minorBidi"/>
          <w:color w:val="000000"/>
          <w:sz w:val="20"/>
          <w:szCs w:val="20"/>
          <w:shd w:val="clear" w:color="auto" w:fill="FFFFFF"/>
          <w:rtl/>
        </w:rPr>
        <w:br/>
      </w:r>
      <w:r w:rsidR="007A4685" w:rsidRPr="00DF79D7">
        <w:rPr>
          <w:rFonts w:asciiTheme="minorBidi" w:hAnsiTheme="minorBidi" w:hint="cs"/>
          <w:b/>
          <w:bCs/>
          <w:color w:val="000000"/>
          <w:sz w:val="20"/>
          <w:szCs w:val="20"/>
          <w:shd w:val="clear" w:color="auto" w:fill="FFFFFF"/>
          <w:rtl/>
        </w:rPr>
        <w:t xml:space="preserve">                                                                                       </w:t>
      </w:r>
      <w:r w:rsidR="007A4685" w:rsidRPr="00DF79D7">
        <w:rPr>
          <w:rFonts w:asciiTheme="minorBidi" w:hAnsiTheme="minorBidi" w:hint="cs"/>
          <w:b/>
          <w:bCs/>
          <w:color w:val="000000"/>
          <w:sz w:val="20"/>
          <w:szCs w:val="20"/>
          <w:u w:val="single"/>
          <w:shd w:val="clear" w:color="auto" w:fill="FFFFFF"/>
          <w:rtl/>
        </w:rPr>
        <w:t>העלון מוקדש</w:t>
      </w:r>
      <w:r w:rsidR="007A4685">
        <w:rPr>
          <w:rFonts w:asciiTheme="minorBidi" w:hAnsiTheme="minorBidi" w:hint="cs"/>
          <w:b/>
          <w:bCs/>
          <w:color w:val="000000"/>
          <w:sz w:val="20"/>
          <w:szCs w:val="20"/>
          <w:u w:val="single"/>
          <w:shd w:val="clear" w:color="auto" w:fill="FFFFFF"/>
          <w:rtl/>
        </w:rPr>
        <w:t>:</w:t>
      </w:r>
      <w:r w:rsidR="007A4685">
        <w:rPr>
          <w:rFonts w:asciiTheme="minorBidi" w:hAnsiTheme="minorBidi" w:hint="cs"/>
          <w:b/>
          <w:bCs/>
          <w:color w:val="000000"/>
          <w:sz w:val="20"/>
          <w:szCs w:val="20"/>
          <w:u w:val="single"/>
          <w:shd w:val="clear" w:color="auto" w:fill="FFFFFF"/>
          <w:rtl/>
        </w:rPr>
        <w:br/>
      </w:r>
      <w:r w:rsidR="007A4685" w:rsidRPr="00DF79D7">
        <w:rPr>
          <w:rFonts w:asciiTheme="minorBidi" w:hAnsiTheme="minorBidi" w:hint="cs"/>
          <w:color w:val="000000"/>
          <w:sz w:val="20"/>
          <w:szCs w:val="20"/>
          <w:u w:val="single"/>
          <w:shd w:val="clear" w:color="auto" w:fill="FFFFFF"/>
          <w:rtl/>
        </w:rPr>
        <w:t>להצלחתם של:</w:t>
      </w:r>
      <w:r w:rsidR="007A4685" w:rsidRPr="00DF79D7">
        <w:rPr>
          <w:rFonts w:asciiTheme="minorBidi" w:hAnsiTheme="minorBidi" w:hint="cs"/>
          <w:color w:val="000000"/>
          <w:sz w:val="20"/>
          <w:szCs w:val="20"/>
          <w:shd w:val="clear" w:color="auto" w:fill="FFFFFF"/>
          <w:rtl/>
        </w:rPr>
        <w:t xml:space="preserve">                                                                    </w:t>
      </w:r>
      <w:r w:rsidR="007A4685" w:rsidRPr="00DF79D7">
        <w:rPr>
          <w:rFonts w:asciiTheme="minorBidi" w:hAnsiTheme="minorBidi" w:hint="cs"/>
          <w:color w:val="000000"/>
          <w:sz w:val="20"/>
          <w:szCs w:val="20"/>
          <w:u w:val="single"/>
          <w:shd w:val="clear" w:color="auto" w:fill="FFFFFF"/>
          <w:rtl/>
        </w:rPr>
        <w:t>לרפואתם של:</w:t>
      </w:r>
      <w:r w:rsidR="007A4685">
        <w:rPr>
          <w:rFonts w:asciiTheme="minorBidi" w:hAnsiTheme="minorBidi" w:hint="cs"/>
          <w:color w:val="000000"/>
          <w:sz w:val="20"/>
          <w:szCs w:val="20"/>
          <w:shd w:val="clear" w:color="auto" w:fill="FFFFFF"/>
          <w:rtl/>
        </w:rPr>
        <w:t xml:space="preserve">                            </w:t>
      </w:r>
      <w:r w:rsidR="007A4685" w:rsidRPr="00A74C52">
        <w:rPr>
          <w:rFonts w:ascii="Sylfaen" w:hAnsi="Sylfaen" w:hint="cs"/>
          <w:sz w:val="20"/>
          <w:szCs w:val="20"/>
          <w:u w:val="single"/>
          <w:rtl/>
        </w:rPr>
        <w:t>לעילוי נשמתם של</w:t>
      </w:r>
      <w:r w:rsidR="007A4685">
        <w:rPr>
          <w:rFonts w:ascii="Sylfaen" w:hAnsi="Sylfaen" w:hint="cs"/>
          <w:sz w:val="20"/>
          <w:szCs w:val="20"/>
          <w:u w:val="single"/>
          <w:rtl/>
        </w:rPr>
        <w:t>:</w:t>
      </w:r>
      <w:r w:rsidR="007A4685" w:rsidRPr="00DF79D7">
        <w:rPr>
          <w:rFonts w:asciiTheme="minorBidi" w:hAnsiTheme="minorBidi" w:hint="cs"/>
          <w:color w:val="000000"/>
          <w:sz w:val="20"/>
          <w:szCs w:val="20"/>
          <w:u w:val="single"/>
          <w:shd w:val="clear" w:color="auto" w:fill="FFFFFF"/>
          <w:rtl/>
        </w:rPr>
        <w:br/>
      </w:r>
      <w:r w:rsidR="007A4685" w:rsidRPr="00205F1E">
        <w:rPr>
          <w:rFonts w:ascii="Sylfaen" w:hAnsi="Sylfaen" w:hint="cs"/>
          <w:sz w:val="18"/>
          <w:szCs w:val="18"/>
          <w:rtl/>
        </w:rPr>
        <w:t xml:space="preserve">הרב יצחק דיין שליט"א </w:t>
      </w:r>
      <w:r w:rsidR="007A4685" w:rsidRPr="00205F1E">
        <w:rPr>
          <w:rFonts w:ascii="Sylfaen" w:hAnsi="Sylfaen"/>
          <w:sz w:val="18"/>
          <w:szCs w:val="18"/>
          <w:rtl/>
        </w:rPr>
        <w:t>–</w:t>
      </w:r>
      <w:r w:rsidR="007A4685" w:rsidRPr="00205F1E">
        <w:rPr>
          <w:rFonts w:ascii="Sylfaen" w:hAnsi="Sylfaen" w:hint="cs"/>
          <w:sz w:val="18"/>
          <w:szCs w:val="18"/>
          <w:rtl/>
        </w:rPr>
        <w:t xml:space="preserve"> רב קהילת "כתר תורה"                               משה סימנטוב בן חוה                  הגאון רבי יעקב  בן מרגלית יוסף זצ"ל</w:t>
      </w:r>
      <w:r w:rsidR="007A4685" w:rsidRPr="00205F1E">
        <w:rPr>
          <w:rFonts w:ascii="Sylfaen" w:hAnsi="Sylfaen"/>
          <w:sz w:val="18"/>
          <w:szCs w:val="18"/>
          <w:rtl/>
        </w:rPr>
        <w:br/>
      </w:r>
      <w:r w:rsidR="007A4685" w:rsidRPr="00205F1E">
        <w:rPr>
          <w:rFonts w:ascii="Sylfaen" w:hAnsi="Sylfaen" w:hint="cs"/>
          <w:sz w:val="18"/>
          <w:szCs w:val="18"/>
          <w:rtl/>
        </w:rPr>
        <w:t xml:space="preserve">הרב יצחק מ. דיין שליט"א </w:t>
      </w:r>
      <w:r w:rsidR="007A4685" w:rsidRPr="00205F1E">
        <w:rPr>
          <w:rFonts w:ascii="Sylfaen" w:hAnsi="Sylfaen"/>
          <w:sz w:val="18"/>
          <w:szCs w:val="18"/>
          <w:rtl/>
        </w:rPr>
        <w:t>–</w:t>
      </w:r>
      <w:r w:rsidR="007A4685" w:rsidRPr="00205F1E">
        <w:rPr>
          <w:rFonts w:ascii="Sylfaen" w:hAnsi="Sylfaen" w:hint="cs"/>
          <w:sz w:val="18"/>
          <w:szCs w:val="18"/>
          <w:rtl/>
        </w:rPr>
        <w:t xml:space="preserve"> רב שכונת בן גוריון                                  זלפה בת תמר                           יצחק בן חנניה הנולד מחוה            </w:t>
      </w:r>
      <w:r w:rsidR="007A4685">
        <w:rPr>
          <w:rFonts w:ascii="Sylfaen" w:hAnsi="Sylfaen" w:hint="cs"/>
          <w:sz w:val="18"/>
          <w:szCs w:val="18"/>
          <w:rtl/>
        </w:rPr>
        <w:t xml:space="preserve">           </w:t>
      </w:r>
      <w:r w:rsidR="007A4685" w:rsidRPr="00205F1E">
        <w:rPr>
          <w:rFonts w:ascii="Sylfaen" w:hAnsi="Sylfaen" w:hint="cs"/>
          <w:sz w:val="18"/>
          <w:szCs w:val="18"/>
          <w:rtl/>
        </w:rPr>
        <w:t xml:space="preserve"> הרב לירן רביב שליט"א </w:t>
      </w:r>
      <w:r w:rsidR="007A4685" w:rsidRPr="00205F1E">
        <w:rPr>
          <w:rFonts w:ascii="Sylfaen" w:hAnsi="Sylfaen"/>
          <w:sz w:val="18"/>
          <w:szCs w:val="18"/>
          <w:rtl/>
        </w:rPr>
        <w:t>–</w:t>
      </w:r>
      <w:r w:rsidR="007A4685" w:rsidRPr="00205F1E">
        <w:rPr>
          <w:rFonts w:ascii="Sylfaen" w:hAnsi="Sylfaen" w:hint="cs"/>
          <w:sz w:val="18"/>
          <w:szCs w:val="18"/>
          <w:rtl/>
        </w:rPr>
        <w:t xml:space="preserve"> מזכה הרבים                                                                              </w:t>
      </w:r>
      <w:r w:rsidR="007A4685">
        <w:rPr>
          <w:rFonts w:ascii="Sylfaen" w:hAnsi="Sylfaen" w:hint="cs"/>
          <w:sz w:val="18"/>
          <w:szCs w:val="18"/>
          <w:rtl/>
        </w:rPr>
        <w:t xml:space="preserve">          </w:t>
      </w:r>
      <w:r w:rsidR="007A4685" w:rsidRPr="00205F1E">
        <w:rPr>
          <w:rFonts w:ascii="Sylfaen" w:hAnsi="Sylfaen" w:hint="cs"/>
          <w:sz w:val="18"/>
          <w:szCs w:val="18"/>
          <w:rtl/>
        </w:rPr>
        <w:t xml:space="preserve">    תמר בת רות </w:t>
      </w:r>
      <w:r w:rsidR="007A4685" w:rsidRPr="00205F1E">
        <w:rPr>
          <w:rFonts w:ascii="Sylfaen" w:hAnsi="Sylfaen"/>
          <w:sz w:val="18"/>
          <w:szCs w:val="18"/>
          <w:rtl/>
        </w:rPr>
        <w:br/>
      </w:r>
      <w:r w:rsidR="007A4685" w:rsidRPr="00205F1E">
        <w:rPr>
          <w:rFonts w:ascii="Sylfaen" w:hAnsi="Sylfaen" w:hint="cs"/>
          <w:sz w:val="18"/>
          <w:szCs w:val="18"/>
          <w:rtl/>
        </w:rPr>
        <w:t xml:space="preserve">משפחת עמנואל זכאי הי"ו                                                                                                    </w:t>
      </w:r>
      <w:r w:rsidR="007A4685" w:rsidRPr="00205F1E">
        <w:rPr>
          <w:rFonts w:ascii="Sylfaen" w:hAnsi="Sylfaen"/>
          <w:sz w:val="18"/>
          <w:szCs w:val="18"/>
          <w:rtl/>
        </w:rPr>
        <w:br/>
      </w:r>
      <w:r w:rsidR="007A4685" w:rsidRPr="00205F1E">
        <w:rPr>
          <w:rFonts w:ascii="Sylfaen" w:hAnsi="Sylfaen" w:hint="cs"/>
          <w:sz w:val="18"/>
          <w:szCs w:val="18"/>
          <w:rtl/>
        </w:rPr>
        <w:t>משפחת מרדכי הכהן הי"ו</w:t>
      </w:r>
      <w:r w:rsidR="007A4685">
        <w:rPr>
          <w:rFonts w:ascii="Sylfaen" w:hAnsi="Sylfaen" w:hint="cs"/>
          <w:sz w:val="20"/>
          <w:szCs w:val="20"/>
          <w:rtl/>
        </w:rPr>
        <w:t xml:space="preserve"> </w:t>
      </w:r>
      <w:r w:rsidR="007A4685">
        <w:rPr>
          <w:rFonts w:ascii="Sylfaen" w:hAnsi="Sylfaen"/>
          <w:sz w:val="20"/>
          <w:szCs w:val="20"/>
          <w:rtl/>
        </w:rPr>
        <w:br/>
      </w:r>
      <w:r w:rsidR="007A4685">
        <w:rPr>
          <w:rFonts w:ascii="Sylfaen" w:hAnsi="Sylfaen" w:hint="cs"/>
          <w:sz w:val="20"/>
          <w:szCs w:val="20"/>
          <w:rtl/>
        </w:rPr>
        <w:t xml:space="preserve">                 </w:t>
      </w:r>
      <w:r w:rsidR="00626A0E">
        <w:rPr>
          <w:rFonts w:ascii="Sylfaen" w:hAnsi="Sylfaen"/>
          <w:sz w:val="20"/>
          <w:szCs w:val="20"/>
          <w:rtl/>
        </w:rPr>
        <w:br/>
      </w:r>
      <w:r w:rsidR="00626A0E">
        <w:rPr>
          <w:rFonts w:ascii="Sylfaen" w:hAnsi="Sylfaen" w:hint="cs"/>
          <w:sz w:val="20"/>
          <w:szCs w:val="20"/>
          <w:rtl/>
        </w:rPr>
        <w:t xml:space="preserve">             העלון מופץ לזיכוי הרבים ולהצלחתו של ידידי היקר </w:t>
      </w:r>
      <w:r w:rsidR="00626A0E">
        <w:rPr>
          <w:rFonts w:ascii="Sylfaen" w:hAnsi="Sylfaen" w:hint="cs"/>
          <w:b/>
          <w:bCs/>
          <w:sz w:val="20"/>
          <w:szCs w:val="20"/>
          <w:rtl/>
        </w:rPr>
        <w:t xml:space="preserve">עידן מזרחי </w:t>
      </w:r>
      <w:r w:rsidR="00626A0E">
        <w:rPr>
          <w:rFonts w:ascii="Sylfaen" w:hAnsi="Sylfaen" w:hint="cs"/>
          <w:sz w:val="20"/>
          <w:szCs w:val="20"/>
          <w:rtl/>
        </w:rPr>
        <w:t>הי"ו שה' ישלח לו זיווג הגון במהרה אמן!</w:t>
      </w:r>
      <w:r w:rsidR="007A4685">
        <w:rPr>
          <w:rFonts w:ascii="Sylfaen" w:hAnsi="Sylfaen" w:hint="cs"/>
          <w:sz w:val="20"/>
          <w:szCs w:val="20"/>
          <w:rtl/>
        </w:rPr>
        <w:t xml:space="preserve"> </w:t>
      </w:r>
      <w:r w:rsidR="007A4685">
        <w:rPr>
          <w:rFonts w:ascii="Sylfaen" w:hAnsi="Sylfaen"/>
          <w:sz w:val="20"/>
          <w:szCs w:val="20"/>
          <w:rtl/>
        </w:rPr>
        <w:br/>
      </w:r>
      <w:r w:rsidR="007A4685">
        <w:rPr>
          <w:rFonts w:ascii="Sylfaen" w:hAnsi="Sylfaen" w:hint="cs"/>
          <w:sz w:val="20"/>
          <w:szCs w:val="20"/>
          <w:rtl/>
        </w:rPr>
        <w:t xml:space="preserve">                          </w:t>
      </w:r>
      <w:r w:rsidR="007A4685" w:rsidRPr="00A74C52">
        <w:rPr>
          <w:rFonts w:ascii="Sylfaen" w:hAnsi="Sylfaen" w:hint="cs"/>
          <w:sz w:val="20"/>
          <w:szCs w:val="20"/>
          <w:rtl/>
        </w:rPr>
        <w:t xml:space="preserve">ובכן, העלון מוקדש לזכות נשמתו הקדושה והטהורה </w:t>
      </w:r>
      <w:r w:rsidR="007A4685" w:rsidRPr="00A74C52">
        <w:rPr>
          <w:rFonts w:ascii="Sylfaen" w:hAnsi="Sylfaen"/>
          <w:sz w:val="20"/>
          <w:szCs w:val="20"/>
          <w:rtl/>
        </w:rPr>
        <w:t>–</w:t>
      </w:r>
      <w:r w:rsidR="007A4685" w:rsidRPr="00A74C52">
        <w:rPr>
          <w:rFonts w:ascii="Sylfaen" w:hAnsi="Sylfaen" w:hint="cs"/>
          <w:sz w:val="20"/>
          <w:szCs w:val="20"/>
          <w:rtl/>
        </w:rPr>
        <w:t xml:space="preserve"> של מרן רבנו </w:t>
      </w:r>
      <w:r w:rsidR="007A4685" w:rsidRPr="00A74C52">
        <w:rPr>
          <w:rFonts w:ascii="Sylfaen" w:hAnsi="Sylfaen" w:hint="cs"/>
          <w:b/>
          <w:bCs/>
          <w:sz w:val="20"/>
          <w:szCs w:val="20"/>
          <w:rtl/>
        </w:rPr>
        <w:t xml:space="preserve">עובדיה יוסף </w:t>
      </w:r>
      <w:r w:rsidR="007A4685" w:rsidRPr="00A74C52">
        <w:rPr>
          <w:rFonts w:ascii="Sylfaen" w:hAnsi="Sylfaen" w:hint="cs"/>
          <w:sz w:val="20"/>
          <w:szCs w:val="20"/>
          <w:rtl/>
        </w:rPr>
        <w:t>זצוק"ל</w:t>
      </w:r>
      <w:r w:rsidR="007A4685">
        <w:rPr>
          <w:rFonts w:ascii="Sylfaen" w:hAnsi="Sylfaen"/>
          <w:sz w:val="20"/>
          <w:szCs w:val="20"/>
          <w:rtl/>
        </w:rPr>
        <w:br/>
      </w:r>
      <w:r w:rsidR="007A4685">
        <w:rPr>
          <w:rFonts w:ascii="Sylfaen" w:hAnsi="Sylfaen" w:hint="cs"/>
          <w:b/>
          <w:bCs/>
          <w:sz w:val="20"/>
          <w:szCs w:val="20"/>
          <w:rtl/>
        </w:rPr>
        <w:t xml:space="preserve">                           </w:t>
      </w:r>
      <w:r w:rsidR="007A4685">
        <w:rPr>
          <w:rFonts w:ascii="Sylfaen" w:hAnsi="Sylfaen"/>
          <w:b/>
          <w:bCs/>
          <w:sz w:val="20"/>
          <w:szCs w:val="20"/>
          <w:rtl/>
        </w:rPr>
        <w:br/>
      </w:r>
      <w:r w:rsidR="007A4685">
        <w:rPr>
          <w:rFonts w:ascii="Sylfaen" w:hAnsi="Sylfaen" w:hint="cs"/>
          <w:b/>
          <w:bCs/>
          <w:sz w:val="20"/>
          <w:szCs w:val="20"/>
          <w:rtl/>
        </w:rPr>
        <w:t xml:space="preserve">                                   </w:t>
      </w:r>
      <w:r w:rsidR="007A4685" w:rsidRPr="00A74C52">
        <w:rPr>
          <w:rFonts w:ascii="Sylfaen" w:hAnsi="Sylfaen" w:hint="cs"/>
          <w:b/>
          <w:bCs/>
          <w:sz w:val="20"/>
          <w:szCs w:val="20"/>
          <w:rtl/>
        </w:rPr>
        <w:t>זמני השבת:</w:t>
      </w:r>
      <w:r w:rsidR="007A4685" w:rsidRPr="00A74C52">
        <w:rPr>
          <w:rFonts w:hint="cs"/>
          <w:sz w:val="20"/>
          <w:szCs w:val="20"/>
          <w:rtl/>
        </w:rPr>
        <w:t xml:space="preserve"> </w:t>
      </w:r>
      <w:r w:rsidR="007A4685" w:rsidRPr="00A74C52">
        <w:rPr>
          <w:rFonts w:ascii="Sylfaen" w:hAnsi="Sylfaen" w:cs="Arial" w:hint="cs"/>
          <w:b/>
          <w:bCs/>
          <w:sz w:val="20"/>
          <w:szCs w:val="20"/>
          <w:rtl/>
        </w:rPr>
        <w:t xml:space="preserve">  </w:t>
      </w:r>
      <w:r w:rsidR="007A4685" w:rsidRPr="00A74C52">
        <w:rPr>
          <w:rFonts w:ascii="Sylfaen" w:hAnsi="Sylfaen" w:cs="Arial" w:hint="cs"/>
          <w:sz w:val="20"/>
          <w:szCs w:val="20"/>
          <w:rtl/>
        </w:rPr>
        <w:t>כניסת השבת</w:t>
      </w:r>
      <w:r w:rsidR="007A4685" w:rsidRPr="00A74C52">
        <w:rPr>
          <w:rFonts w:ascii="Sylfaen" w:hAnsi="Sylfaen" w:cs="Arial" w:hint="cs"/>
          <w:b/>
          <w:bCs/>
          <w:sz w:val="20"/>
          <w:szCs w:val="20"/>
          <w:rtl/>
        </w:rPr>
        <w:t>:</w:t>
      </w:r>
      <w:r w:rsidR="007A4685">
        <w:rPr>
          <w:rFonts w:ascii="Sylfaen" w:hAnsi="Sylfaen" w:cs="Arial" w:hint="cs"/>
          <w:sz w:val="20"/>
          <w:szCs w:val="20"/>
          <w:rtl/>
        </w:rPr>
        <w:t xml:space="preserve">  16:2</w:t>
      </w:r>
      <w:r w:rsidR="00473E9F">
        <w:rPr>
          <w:rFonts w:ascii="Sylfaen" w:hAnsi="Sylfaen" w:cs="Arial" w:hint="cs"/>
          <w:sz w:val="20"/>
          <w:szCs w:val="20"/>
          <w:rtl/>
        </w:rPr>
        <w:t>4</w:t>
      </w:r>
      <w:bookmarkStart w:id="0" w:name="_GoBack"/>
      <w:bookmarkEnd w:id="0"/>
      <w:r w:rsidR="007A4685">
        <w:rPr>
          <w:rFonts w:ascii="Sylfaen" w:hAnsi="Sylfaen" w:cs="Arial" w:hint="cs"/>
          <w:sz w:val="20"/>
          <w:szCs w:val="20"/>
          <w:rtl/>
        </w:rPr>
        <w:t>| יציאת השבת: 17:2</w:t>
      </w:r>
      <w:r w:rsidR="00473E9F">
        <w:rPr>
          <w:rFonts w:ascii="Sylfaen" w:hAnsi="Sylfaen" w:cs="Arial" w:hint="cs"/>
          <w:sz w:val="20"/>
          <w:szCs w:val="20"/>
          <w:rtl/>
        </w:rPr>
        <w:t>6</w:t>
      </w:r>
      <w:r w:rsidR="007A4685" w:rsidRPr="00A74C52">
        <w:rPr>
          <w:rFonts w:ascii="Sylfaen" w:hAnsi="Sylfaen" w:cs="Arial" w:hint="cs"/>
          <w:sz w:val="20"/>
          <w:szCs w:val="20"/>
          <w:rtl/>
        </w:rPr>
        <w:t xml:space="preserve"> | לר"ת: 17:5</w:t>
      </w:r>
      <w:r w:rsidR="00473E9F">
        <w:rPr>
          <w:rFonts w:ascii="Sylfaen" w:hAnsi="Sylfaen" w:cs="Arial" w:hint="cs"/>
          <w:sz w:val="20"/>
          <w:szCs w:val="20"/>
          <w:rtl/>
        </w:rPr>
        <w:t>8</w:t>
      </w:r>
      <w:r w:rsidR="007A4685" w:rsidRPr="00A74C52">
        <w:rPr>
          <w:rFonts w:ascii="Sylfaen" w:hAnsi="Sylfaen" w:cs="Arial" w:hint="cs"/>
          <w:sz w:val="20"/>
          <w:szCs w:val="20"/>
          <w:rtl/>
        </w:rPr>
        <w:t xml:space="preserve">|  </w:t>
      </w:r>
      <w:r w:rsidR="007A4685">
        <w:rPr>
          <w:rFonts w:ascii="Sylfaen" w:hAnsi="Sylfaen" w:cs="Arial"/>
          <w:sz w:val="20"/>
          <w:szCs w:val="20"/>
          <w:rtl/>
        </w:rPr>
        <w:br/>
      </w:r>
      <w:r w:rsidR="007A4685">
        <w:rPr>
          <w:rFonts w:ascii="Sylfaen" w:hAnsi="Sylfaen" w:hint="cs"/>
          <w:sz w:val="20"/>
          <w:szCs w:val="20"/>
          <w:rtl/>
        </w:rPr>
        <w:t xml:space="preserve">                                   </w:t>
      </w:r>
      <w:r w:rsidR="007A4685">
        <w:rPr>
          <w:rFonts w:ascii="Sylfaen" w:hAnsi="Sylfaen"/>
          <w:sz w:val="20"/>
          <w:szCs w:val="20"/>
        </w:rPr>
        <w:t xml:space="preserve">     </w:t>
      </w:r>
      <w:r w:rsidR="007A4685">
        <w:rPr>
          <w:rFonts w:ascii="Sylfaen" w:hAnsi="Sylfaen" w:hint="cs"/>
          <w:sz w:val="20"/>
          <w:szCs w:val="20"/>
          <w:rtl/>
        </w:rPr>
        <w:t xml:space="preserve">                                                  </w:t>
      </w:r>
      <w:r w:rsidR="007A4685" w:rsidRPr="00A74C52">
        <w:rPr>
          <w:rFonts w:ascii="Sylfaen" w:hAnsi="Sylfaen" w:hint="cs"/>
          <w:sz w:val="20"/>
          <w:szCs w:val="20"/>
          <w:rtl/>
        </w:rPr>
        <w:t>עורך העלון: יצחק דוד כץ  |   לתגובות: 052-895-7221</w:t>
      </w:r>
      <w:r w:rsidR="007A4685">
        <w:rPr>
          <w:rFonts w:ascii="Sylfaen" w:hAnsi="Sylfaen" w:hint="cs"/>
          <w:sz w:val="20"/>
          <w:szCs w:val="20"/>
          <w:rtl/>
        </w:rPr>
        <w:br/>
      </w:r>
      <w:r w:rsidR="007A4685">
        <w:rPr>
          <w:rFonts w:asciiTheme="minorBidi" w:hAnsiTheme="minorBidi" w:hint="cs"/>
          <w:color w:val="000000"/>
          <w:sz w:val="20"/>
          <w:szCs w:val="20"/>
          <w:shd w:val="clear" w:color="auto" w:fill="FFFFFF"/>
          <w:rtl/>
        </w:rPr>
        <w:t xml:space="preserve">                                         </w:t>
      </w:r>
      <w:r w:rsidR="007A4685">
        <w:rPr>
          <w:rFonts w:asciiTheme="minorBidi" w:hAnsiTheme="minorBidi"/>
          <w:color w:val="000000"/>
          <w:sz w:val="20"/>
          <w:szCs w:val="20"/>
          <w:shd w:val="clear" w:color="auto" w:fill="FFFFFF"/>
          <w:lang w:val="en-US"/>
        </w:rPr>
        <w:t xml:space="preserve"> </w:t>
      </w:r>
      <w:r w:rsidR="007A4685">
        <w:rPr>
          <w:rFonts w:asciiTheme="minorBidi" w:hAnsiTheme="minorBidi" w:hint="cs"/>
          <w:color w:val="000000"/>
          <w:sz w:val="20"/>
          <w:szCs w:val="20"/>
          <w:shd w:val="clear" w:color="auto" w:fill="FFFFFF"/>
          <w:rtl/>
        </w:rPr>
        <w:t xml:space="preserve">  </w:t>
      </w:r>
      <w:r w:rsidR="007A4685">
        <w:rPr>
          <w:rFonts w:asciiTheme="minorBidi" w:hAnsiTheme="minorBidi"/>
          <w:color w:val="000000"/>
          <w:sz w:val="20"/>
          <w:szCs w:val="20"/>
          <w:shd w:val="clear" w:color="auto" w:fill="FFFFFF"/>
          <w:lang w:val="en-US"/>
        </w:rPr>
        <w:t xml:space="preserve"> </w:t>
      </w:r>
      <w:r w:rsidR="007A4685">
        <w:rPr>
          <w:rFonts w:asciiTheme="minorBidi" w:hAnsiTheme="minorBidi" w:hint="cs"/>
          <w:color w:val="000000"/>
          <w:sz w:val="20"/>
          <w:szCs w:val="20"/>
          <w:shd w:val="clear" w:color="auto" w:fill="FFFFFF"/>
          <w:rtl/>
        </w:rPr>
        <w:t xml:space="preserve">                                                        העלון מופץ ע"י מרכז </w:t>
      </w:r>
      <w:r w:rsidR="007A4685" w:rsidRPr="00A74C52">
        <w:rPr>
          <w:rFonts w:asciiTheme="minorBidi" w:hAnsiTheme="minorBidi" w:hint="cs"/>
          <w:color w:val="000000"/>
          <w:sz w:val="20"/>
          <w:szCs w:val="20"/>
          <w:shd w:val="clear" w:color="auto" w:fill="FFFFFF"/>
          <w:rtl/>
        </w:rPr>
        <w:t>קהילתי התורני  "</w:t>
      </w:r>
      <w:r w:rsidR="007A4685" w:rsidRPr="00A74C52">
        <w:rPr>
          <w:rFonts w:asciiTheme="minorBidi" w:hAnsiTheme="minorBidi" w:cs="Arial" w:hint="cs"/>
          <w:color w:val="000000"/>
          <w:sz w:val="20"/>
          <w:szCs w:val="20"/>
          <w:shd w:val="clear" w:color="auto" w:fill="FFFFFF"/>
          <w:rtl/>
        </w:rPr>
        <w:t>מקהלֹת"</w:t>
      </w:r>
    </w:p>
    <w:sectPr w:rsidR="001B7314" w:rsidRPr="007A4685" w:rsidSect="001B73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7EF"/>
    <w:rsid w:val="000017F3"/>
    <w:rsid w:val="00032885"/>
    <w:rsid w:val="0003303D"/>
    <w:rsid w:val="00035808"/>
    <w:rsid w:val="00045744"/>
    <w:rsid w:val="00060A31"/>
    <w:rsid w:val="00087355"/>
    <w:rsid w:val="000C5E8A"/>
    <w:rsid w:val="000D5FB5"/>
    <w:rsid w:val="00103808"/>
    <w:rsid w:val="001049E3"/>
    <w:rsid w:val="00122AE8"/>
    <w:rsid w:val="0012414F"/>
    <w:rsid w:val="00124778"/>
    <w:rsid w:val="00125FA1"/>
    <w:rsid w:val="00197F2C"/>
    <w:rsid w:val="001A1E9E"/>
    <w:rsid w:val="001B7314"/>
    <w:rsid w:val="001F33D3"/>
    <w:rsid w:val="00205E26"/>
    <w:rsid w:val="0023673B"/>
    <w:rsid w:val="002476E3"/>
    <w:rsid w:val="00261E0A"/>
    <w:rsid w:val="002A67C6"/>
    <w:rsid w:val="002B45E8"/>
    <w:rsid w:val="002B47EF"/>
    <w:rsid w:val="002F7367"/>
    <w:rsid w:val="002F785A"/>
    <w:rsid w:val="003617E5"/>
    <w:rsid w:val="00363F51"/>
    <w:rsid w:val="00376286"/>
    <w:rsid w:val="0038660A"/>
    <w:rsid w:val="0039715F"/>
    <w:rsid w:val="003B319D"/>
    <w:rsid w:val="003B5F56"/>
    <w:rsid w:val="003C0F91"/>
    <w:rsid w:val="003E50A9"/>
    <w:rsid w:val="003F0982"/>
    <w:rsid w:val="00403E71"/>
    <w:rsid w:val="0041712F"/>
    <w:rsid w:val="00430474"/>
    <w:rsid w:val="00432E99"/>
    <w:rsid w:val="004573CC"/>
    <w:rsid w:val="00473E9F"/>
    <w:rsid w:val="00475D2B"/>
    <w:rsid w:val="004802BE"/>
    <w:rsid w:val="00480958"/>
    <w:rsid w:val="00495164"/>
    <w:rsid w:val="004D0237"/>
    <w:rsid w:val="004D3419"/>
    <w:rsid w:val="00505E35"/>
    <w:rsid w:val="00525DDC"/>
    <w:rsid w:val="00525FE7"/>
    <w:rsid w:val="0053196B"/>
    <w:rsid w:val="00541C67"/>
    <w:rsid w:val="00560833"/>
    <w:rsid w:val="00563350"/>
    <w:rsid w:val="00582EED"/>
    <w:rsid w:val="005A5773"/>
    <w:rsid w:val="005D53F9"/>
    <w:rsid w:val="005D77F2"/>
    <w:rsid w:val="00604485"/>
    <w:rsid w:val="006161A3"/>
    <w:rsid w:val="0062368B"/>
    <w:rsid w:val="00626A0E"/>
    <w:rsid w:val="00637FB1"/>
    <w:rsid w:val="006551E7"/>
    <w:rsid w:val="00662F24"/>
    <w:rsid w:val="0066483E"/>
    <w:rsid w:val="006C79A0"/>
    <w:rsid w:val="006D485F"/>
    <w:rsid w:val="006E1B69"/>
    <w:rsid w:val="006F31F9"/>
    <w:rsid w:val="006F3E5D"/>
    <w:rsid w:val="00720DA4"/>
    <w:rsid w:val="00764987"/>
    <w:rsid w:val="007834E0"/>
    <w:rsid w:val="007A4685"/>
    <w:rsid w:val="007B538B"/>
    <w:rsid w:val="007B76F4"/>
    <w:rsid w:val="007E6C3F"/>
    <w:rsid w:val="008371D1"/>
    <w:rsid w:val="00837617"/>
    <w:rsid w:val="008407AE"/>
    <w:rsid w:val="00867932"/>
    <w:rsid w:val="00881084"/>
    <w:rsid w:val="008B1666"/>
    <w:rsid w:val="008C581C"/>
    <w:rsid w:val="008E34C0"/>
    <w:rsid w:val="008E4A2A"/>
    <w:rsid w:val="008F0B78"/>
    <w:rsid w:val="008F285E"/>
    <w:rsid w:val="009027E9"/>
    <w:rsid w:val="00921826"/>
    <w:rsid w:val="00926524"/>
    <w:rsid w:val="00930E6E"/>
    <w:rsid w:val="0096719E"/>
    <w:rsid w:val="00970B3A"/>
    <w:rsid w:val="00974651"/>
    <w:rsid w:val="00A1320C"/>
    <w:rsid w:val="00A212DC"/>
    <w:rsid w:val="00A306B7"/>
    <w:rsid w:val="00A47DC6"/>
    <w:rsid w:val="00A8515E"/>
    <w:rsid w:val="00AC4722"/>
    <w:rsid w:val="00AC78F8"/>
    <w:rsid w:val="00B1559C"/>
    <w:rsid w:val="00B526B5"/>
    <w:rsid w:val="00B54312"/>
    <w:rsid w:val="00B828C3"/>
    <w:rsid w:val="00B83616"/>
    <w:rsid w:val="00BB3E7B"/>
    <w:rsid w:val="00BC3376"/>
    <w:rsid w:val="00BD06C2"/>
    <w:rsid w:val="00BD4857"/>
    <w:rsid w:val="00C30AF4"/>
    <w:rsid w:val="00C43C25"/>
    <w:rsid w:val="00C67636"/>
    <w:rsid w:val="00C77E24"/>
    <w:rsid w:val="00C835C6"/>
    <w:rsid w:val="00CA6D16"/>
    <w:rsid w:val="00CC3473"/>
    <w:rsid w:val="00CE01F0"/>
    <w:rsid w:val="00CE1AC2"/>
    <w:rsid w:val="00CF6FE8"/>
    <w:rsid w:val="00D21AF5"/>
    <w:rsid w:val="00D33612"/>
    <w:rsid w:val="00D36DC4"/>
    <w:rsid w:val="00D50583"/>
    <w:rsid w:val="00D73645"/>
    <w:rsid w:val="00DA0DD9"/>
    <w:rsid w:val="00DE6336"/>
    <w:rsid w:val="00E10405"/>
    <w:rsid w:val="00E143BC"/>
    <w:rsid w:val="00E61FC7"/>
    <w:rsid w:val="00EA11C0"/>
    <w:rsid w:val="00EE1186"/>
    <w:rsid w:val="00F100B8"/>
    <w:rsid w:val="00F120E8"/>
    <w:rsid w:val="00F32E13"/>
    <w:rsid w:val="00F36C62"/>
    <w:rsid w:val="00F4395A"/>
    <w:rsid w:val="00F70509"/>
    <w:rsid w:val="00F83010"/>
    <w:rsid w:val="00F96026"/>
    <w:rsid w:val="00FC6C89"/>
    <w:rsid w:val="00FD7D57"/>
    <w:rsid w:val="00FE044B"/>
    <w:rsid w:val="00FF1168"/>
    <w:rsid w:val="00FF2192"/>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73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73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73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73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1126</Words>
  <Characters>6420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Vaja</dc:creator>
  <cp:lastModifiedBy>Vaja</cp:lastModifiedBy>
  <cp:revision>3</cp:revision>
  <dcterms:created xsi:type="dcterms:W3CDTF">2013-12-25T19:51:00Z</dcterms:created>
  <dcterms:modified xsi:type="dcterms:W3CDTF">2013-12-25T21:57:00Z</dcterms:modified>
</cp:coreProperties>
</file>