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F2" w:rsidRDefault="00C375F2" w:rsidP="00C375F2">
      <w:pPr>
        <w:rPr>
          <w:rFonts w:hint="cs"/>
          <w:rtl/>
        </w:rPr>
      </w:pPr>
      <w:r>
        <w:rPr>
          <w:rFonts w:hint="cs"/>
          <w:rtl/>
        </w:rPr>
        <w:t>בס"ד</w:t>
      </w:r>
      <w:bookmarkStart w:id="0" w:name="_GoBack"/>
      <w:bookmarkEnd w:id="0"/>
    </w:p>
    <w:p w:rsidR="00C375F2" w:rsidRPr="00C375F2" w:rsidRDefault="00C375F2" w:rsidP="00C375F2">
      <w:pPr>
        <w:jc w:val="center"/>
        <w:rPr>
          <w:b/>
          <w:bCs/>
          <w:sz w:val="20"/>
          <w:szCs w:val="20"/>
          <w:rtl/>
        </w:rPr>
      </w:pPr>
      <w:r w:rsidRPr="00C375F2">
        <w:rPr>
          <w:rFonts w:hint="cs"/>
          <w:b/>
          <w:bCs/>
          <w:sz w:val="20"/>
          <w:szCs w:val="20"/>
          <w:rtl/>
        </w:rPr>
        <w:t xml:space="preserve">משימה לכיתה י"ב </w:t>
      </w:r>
      <w:r w:rsidRPr="00C375F2">
        <w:rPr>
          <w:b/>
          <w:bCs/>
          <w:sz w:val="20"/>
          <w:szCs w:val="20"/>
          <w:rtl/>
        </w:rPr>
        <w:t>–</w:t>
      </w:r>
      <w:r w:rsidRPr="00C375F2">
        <w:rPr>
          <w:rFonts w:hint="cs"/>
          <w:b/>
          <w:bCs/>
          <w:sz w:val="20"/>
          <w:szCs w:val="20"/>
          <w:rtl/>
        </w:rPr>
        <w:t xml:space="preserve"> יש ללמוד היטב את היחידה על כל פרטיה שנה טובה כתיבה וחתימה טובה.</w:t>
      </w:r>
    </w:p>
    <w:p w:rsidR="00983527" w:rsidRDefault="00F62230" w:rsidP="00C375F2">
      <w:pPr>
        <w:rPr>
          <w:rFonts w:hint="cs"/>
          <w:rtl/>
        </w:rPr>
      </w:pPr>
      <w:r>
        <w:rPr>
          <w:rFonts w:hint="cs"/>
          <w:rtl/>
        </w:rPr>
        <w:t>הברית</w:t>
      </w:r>
    </w:p>
    <w:p w:rsidR="00C375F2" w:rsidRPr="00C375F2" w:rsidRDefault="00C375F2" w:rsidP="00C375F2">
      <w:pPr>
        <w:shd w:val="clear" w:color="auto" w:fill="EDEDED"/>
        <w:spacing w:after="0" w:line="240" w:lineRule="auto"/>
        <w:outlineLvl w:val="2"/>
        <w:rPr>
          <w:rFonts w:ascii="Arial" w:eastAsia="Times New Roman" w:hAnsi="Arial" w:cs="Arial"/>
          <w:color w:val="4F4F4F"/>
          <w:sz w:val="18"/>
          <w:szCs w:val="18"/>
        </w:rPr>
      </w:pPr>
      <w:r w:rsidRPr="00C375F2">
        <w:rPr>
          <w:rFonts w:ascii="Arial" w:eastAsia="Times New Roman" w:hAnsi="Arial" w:cs="Arial"/>
          <w:b/>
          <w:bCs/>
          <w:color w:val="4F4F4F"/>
          <w:sz w:val="18"/>
          <w:szCs w:val="18"/>
          <w:rtl/>
        </w:rPr>
        <w:t>ביחידה זו נלמד על הברית שנכרתת בין ישראל לאלוקיו לפני הכניסה לארץ. נעסוק בפרשה ראשונה ושניה של 'שמע ישראל' וכן בפרשת התשובה בפרק ל</w:t>
      </w:r>
      <w:r w:rsidRPr="00C375F2">
        <w:rPr>
          <w:rFonts w:ascii="Arial" w:eastAsia="Times New Roman" w:hAnsi="Arial" w:cs="Arial"/>
          <w:color w:val="4F4F4F"/>
          <w:sz w:val="18"/>
          <w:szCs w:val="18"/>
        </w:rPr>
        <w:t>.</w:t>
      </w:r>
    </w:p>
    <w:p w:rsidR="00F62230" w:rsidRPr="00C375F2" w:rsidRDefault="00F62230"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F62230" w:rsidRPr="00F62230" w:rsidTr="00F62230">
        <w:trPr>
          <w:tblCellSpacing w:w="22" w:type="dxa"/>
        </w:trPr>
        <w:tc>
          <w:tcPr>
            <w:tcW w:w="0" w:type="auto"/>
            <w:shd w:val="clear" w:color="auto" w:fill="CD853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פתיחה</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18"/>
                <w:szCs w:val="18"/>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יחידה זו עוסקת בביטוייה המיוחדים של עבודת ה' בחומש דברים</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חומש דברים הוא נאומו של משה רבנו לדור </w:t>
            </w:r>
            <w:proofErr w:type="spellStart"/>
            <w:r w:rsidRPr="00F62230">
              <w:rPr>
                <w:rFonts w:ascii="Arial" w:eastAsia="Times New Roman" w:hAnsi="Arial" w:cs="Arial"/>
                <w:color w:val="000000"/>
                <w:sz w:val="24"/>
                <w:szCs w:val="24"/>
                <w:rtl/>
              </w:rPr>
              <w:t>נוחלי</w:t>
            </w:r>
            <w:proofErr w:type="spellEnd"/>
            <w:r w:rsidRPr="00F62230">
              <w:rPr>
                <w:rFonts w:ascii="Arial" w:eastAsia="Times New Roman" w:hAnsi="Arial" w:cs="Arial"/>
                <w:color w:val="000000"/>
                <w:sz w:val="24"/>
                <w:szCs w:val="24"/>
                <w:rtl/>
              </w:rPr>
              <w:t xml:space="preserve"> הארץ</w:t>
            </w:r>
            <w:r w:rsidRPr="00F62230">
              <w:rPr>
                <w:rFonts w:ascii="Arial" w:eastAsia="Times New Roman" w:hAnsi="Arial" w:cs="Arial"/>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הכניסה לארץ  יוצרת מציאות חדשה של עבודת ה</w:t>
            </w:r>
            <w:r w:rsidRPr="00F62230">
              <w:rPr>
                <w:rFonts w:ascii="Arial" w:eastAsia="Times New Roman" w:hAnsi="Arial" w:cs="Arial"/>
                <w:color w:val="000000"/>
                <w:sz w:val="24"/>
                <w:szCs w:val="24"/>
              </w:rPr>
              <w:t>':</w:t>
            </w:r>
          </w:p>
          <w:p w:rsidR="00F62230" w:rsidRPr="00F62230" w:rsidRDefault="00F62230" w:rsidP="00C375F2">
            <w:pPr>
              <w:numPr>
                <w:ilvl w:val="0"/>
                <w:numId w:val="1"/>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לא עוד ריכוז סביב משכן חי ופועל - מעתה עתיד העם להיות מפוזר ומרוחק, ומבחינות מסוימות אתגר החיבור את הקודש הופך להיות אחריותו של הפרט: על כל יהודי ויהודי, גם אם הוא חי בנחלה מרוחקת, מוטלת החובה לקיים ולשמר את נקודת החיבור אל הקב"ה, הן ברגש והן במעשה. מאידך, נדרשת ממנו הבנה עמוקה כי הברית נכרתה עם הכלל, עם הלאום, והוא כפרט מחויב לה מעצם היותו חלק  מהכלל הישראלי</w:t>
            </w:r>
            <w:r w:rsidRPr="00F62230">
              <w:rPr>
                <w:rFonts w:ascii="Arial" w:eastAsia="Times New Roman" w:hAnsi="Arial" w:cs="Arial"/>
                <w:color w:val="000000"/>
                <w:sz w:val="24"/>
                <w:szCs w:val="24"/>
              </w:rPr>
              <w:t>.</w:t>
            </w:r>
          </w:p>
          <w:p w:rsidR="00F62230" w:rsidRPr="00F62230" w:rsidRDefault="00F62230" w:rsidP="00C375F2">
            <w:pPr>
              <w:numPr>
                <w:ilvl w:val="0"/>
                <w:numId w:val="1"/>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עם המעבר לארץ ישראל, לסביבה מיושבת, פיתויי העבודה הזרה מתרבים ומתעצמים (ואכן חומש דברים רצוף באזהרות מעבודה זרה). הבחירה בעבודת ה' על פני העבודה הזרה הופכת למעשה יום-יומי ומקבלת תוקף מיוחד</w:t>
            </w:r>
            <w:r w:rsidRPr="00F62230">
              <w:rPr>
                <w:rFonts w:ascii="Arial" w:eastAsia="Times New Roman" w:hAnsi="Arial" w:cs="Arial"/>
                <w:color w:val="000000"/>
                <w:sz w:val="24"/>
                <w:szCs w:val="24"/>
              </w:rPr>
              <w:t>.</w:t>
            </w:r>
          </w:p>
          <w:p w:rsidR="00F62230" w:rsidRPr="00F62230" w:rsidRDefault="00F62230" w:rsidP="00C375F2">
            <w:pPr>
              <w:numPr>
                <w:ilvl w:val="0"/>
                <w:numId w:val="1"/>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נאום הפרידה של משה מתייחס גם למצבי ריחוק ומשבר, העתידים להתרחש, ומבטיח את יכולתו של העם לשוב אל הקב"ה ולהיגאל. [מול הבחירה החופשית, ובמידה מסוימת בניגוד לה, עומדת שירת 'האזינו', שירה היסטוריוסופית המתארת תהליך הכרחי של גלות ולבסוף גאולה, ומדגישה את המחויבות של הקב"ה לגאולת ישראל גם ללא קשר לתהליך של תשובה]</w:t>
            </w:r>
            <w:r w:rsidRPr="00F62230">
              <w:rPr>
                <w:rFonts w:ascii="Arial" w:eastAsia="Times New Roman" w:hAnsi="Arial" w:cs="Arial"/>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   </w:t>
            </w:r>
            <w:r w:rsidRPr="00F62230">
              <w:rPr>
                <w:rFonts w:ascii="Arial" w:eastAsia="Times New Roman" w:hAnsi="Arial" w:cs="Arial"/>
                <w:color w:val="000000"/>
                <w:sz w:val="24"/>
                <w:szCs w:val="24"/>
                <w:rtl/>
              </w:rPr>
              <w:t>במהלך לימוד היחידה נשתדל להתבונן על הפסוקים בהקשרם, ומתוך כך לברר את משמעותם הייחודית בחומש דברים, וגם להבין את משמעותם לדורות</w:t>
            </w:r>
            <w:r w:rsidRPr="00F62230">
              <w:rPr>
                <w:rFonts w:ascii="Arial" w:eastAsia="Times New Roman" w:hAnsi="Arial" w:cs="Arial"/>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הפרקים הנלמדים ביחידה</w:t>
            </w:r>
            <w:r w:rsidRPr="00F62230">
              <w:rPr>
                <w:rFonts w:ascii="Arial" w:eastAsia="Times New Roman" w:hAnsi="Arial" w:cs="Arial"/>
                <w:color w:val="000000"/>
                <w:sz w:val="24"/>
                <w:szCs w:val="24"/>
              </w:rPr>
              <w:t>:</w:t>
            </w:r>
          </w:p>
          <w:p w:rsidR="00F62230" w:rsidRPr="00F62230" w:rsidRDefault="00F62230" w:rsidP="00C375F2">
            <w:pPr>
              <w:numPr>
                <w:ilvl w:val="0"/>
                <w:numId w:val="2"/>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פרשת שמע (פרק ו, ד-ט) ובזיקה לה - פרשת והיה אם שמוע (פרק יא, </w:t>
            </w:r>
            <w:proofErr w:type="spellStart"/>
            <w:r w:rsidRPr="00F62230">
              <w:rPr>
                <w:rFonts w:ascii="Arial" w:eastAsia="Times New Roman" w:hAnsi="Arial" w:cs="Arial"/>
                <w:color w:val="000000"/>
                <w:sz w:val="24"/>
                <w:szCs w:val="24"/>
                <w:rtl/>
              </w:rPr>
              <w:t>יג-כא</w:t>
            </w:r>
            <w:proofErr w:type="spellEnd"/>
            <w:r w:rsidRPr="00F62230">
              <w:rPr>
                <w:rFonts w:ascii="Arial" w:eastAsia="Times New Roman" w:hAnsi="Arial" w:cs="Arial"/>
                <w:color w:val="000000"/>
                <w:sz w:val="24"/>
                <w:szCs w:val="24"/>
                <w:rtl/>
              </w:rPr>
              <w:t>)</w:t>
            </w:r>
          </w:p>
          <w:p w:rsidR="00F62230" w:rsidRPr="00F62230" w:rsidRDefault="00F62230" w:rsidP="00C375F2">
            <w:pPr>
              <w:numPr>
                <w:ilvl w:val="0"/>
                <w:numId w:val="2"/>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אתם ניצבים (פרק </w:t>
            </w:r>
            <w:proofErr w:type="spellStart"/>
            <w:r w:rsidRPr="00F62230">
              <w:rPr>
                <w:rFonts w:ascii="Arial" w:eastAsia="Times New Roman" w:hAnsi="Arial" w:cs="Arial"/>
                <w:color w:val="000000"/>
                <w:sz w:val="24"/>
                <w:szCs w:val="24"/>
                <w:rtl/>
              </w:rPr>
              <w:t>כט</w:t>
            </w:r>
            <w:proofErr w:type="spellEnd"/>
            <w:r w:rsidRPr="00F62230">
              <w:rPr>
                <w:rFonts w:ascii="Arial" w:eastAsia="Times New Roman" w:hAnsi="Arial" w:cs="Arial"/>
                <w:color w:val="000000"/>
                <w:sz w:val="24"/>
                <w:szCs w:val="24"/>
                <w:rtl/>
              </w:rPr>
              <w:t>, ט-כ)</w:t>
            </w:r>
          </w:p>
          <w:p w:rsidR="00F62230" w:rsidRPr="00F62230" w:rsidRDefault="00F62230" w:rsidP="00C375F2">
            <w:pPr>
              <w:numPr>
                <w:ilvl w:val="0"/>
                <w:numId w:val="2"/>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תשובה וגאולה, ובחרת בחיים (פרק ל כולו)</w:t>
            </w:r>
          </w:p>
          <w:p w:rsidR="00F62230" w:rsidRPr="00F62230" w:rsidRDefault="00F62230" w:rsidP="00C375F2">
            <w:pPr>
              <w:numPr>
                <w:ilvl w:val="0"/>
                <w:numId w:val="2"/>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חידוש הברית לאורך הדורות - מצוות הקהל (פרק לא, ט-</w:t>
            </w:r>
            <w:proofErr w:type="spellStart"/>
            <w:r w:rsidRPr="00F62230">
              <w:rPr>
                <w:rFonts w:ascii="Arial" w:eastAsia="Times New Roman" w:hAnsi="Arial" w:cs="Arial"/>
                <w:color w:val="000000"/>
                <w:sz w:val="24"/>
                <w:szCs w:val="24"/>
                <w:rtl/>
              </w:rPr>
              <w:t>יג</w:t>
            </w:r>
            <w:proofErr w:type="spellEnd"/>
            <w:r w:rsidRPr="00F62230">
              <w:rPr>
                <w:rFonts w:ascii="Arial" w:eastAsia="Times New Roman" w:hAnsi="Arial" w:cs="Arial"/>
                <w:color w:val="000000"/>
                <w:sz w:val="24"/>
                <w:szCs w:val="24"/>
                <w:rtl/>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במהלך הדיון בפרקים יידונו העיקרים והתכנים הבאים</w:t>
            </w:r>
            <w:r w:rsidRPr="00F62230">
              <w:rPr>
                <w:rFonts w:ascii="Arial" w:eastAsia="Times New Roman" w:hAnsi="Arial" w:cs="Arial"/>
                <w:color w:val="000000"/>
                <w:sz w:val="24"/>
                <w:szCs w:val="24"/>
              </w:rPr>
              <w:t>: </w:t>
            </w:r>
          </w:p>
          <w:p w:rsidR="00F62230" w:rsidRPr="00F62230" w:rsidRDefault="00F62230" w:rsidP="00C375F2">
            <w:pPr>
              <w:numPr>
                <w:ilvl w:val="0"/>
                <w:numId w:val="3"/>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עבודת ה' מאהבה ומיראה</w:t>
            </w:r>
          </w:p>
          <w:p w:rsidR="00F62230" w:rsidRPr="00F62230" w:rsidRDefault="00F62230" w:rsidP="00C375F2">
            <w:pPr>
              <w:numPr>
                <w:ilvl w:val="0"/>
                <w:numId w:val="3"/>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עבודת ה' הפרטית והלאומית</w:t>
            </w:r>
          </w:p>
          <w:p w:rsidR="00F62230" w:rsidRPr="00F62230" w:rsidRDefault="00F62230" w:rsidP="00C375F2">
            <w:pPr>
              <w:numPr>
                <w:ilvl w:val="0"/>
                <w:numId w:val="3"/>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בחירה חופשית</w:t>
            </w:r>
          </w:p>
          <w:p w:rsidR="00F62230" w:rsidRPr="00F62230" w:rsidRDefault="00F62230" w:rsidP="00C375F2">
            <w:pPr>
              <w:numPr>
                <w:ilvl w:val="0"/>
                <w:numId w:val="3"/>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שכר ועונש</w:t>
            </w:r>
          </w:p>
          <w:p w:rsidR="00F62230" w:rsidRPr="00F62230" w:rsidRDefault="00F62230" w:rsidP="00C375F2">
            <w:pPr>
              <w:numPr>
                <w:ilvl w:val="0"/>
                <w:numId w:val="3"/>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נצחיות הברית וחידושה מדי שבע שנים</w:t>
            </w:r>
            <w:r w:rsidRPr="00F62230">
              <w:rPr>
                <w:rFonts w:ascii="Arial" w:eastAsia="Times New Roman" w:hAnsi="Arial" w:cs="Arial"/>
                <w:color w:val="000000"/>
                <w:sz w:val="24"/>
                <w:szCs w:val="24"/>
              </w:rPr>
              <w:t> </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FF0000"/>
                <w:sz w:val="24"/>
                <w:szCs w:val="24"/>
                <w:rtl/>
              </w:rPr>
              <w:t>שני מרכיבים מרכזיים בעיון</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יחידת "הברית" מנסה להקיף היבטים מסוימים של עבודת ה' בחומש דברים, ולהתבונן בהם מתוך שתי נקודות מבט: הראשונה - בתוך ההקשר הספציפי של דור </w:t>
            </w:r>
            <w:proofErr w:type="spellStart"/>
            <w:r w:rsidRPr="00F62230">
              <w:rPr>
                <w:rFonts w:ascii="Arial" w:eastAsia="Times New Roman" w:hAnsi="Arial" w:cs="Arial"/>
                <w:color w:val="000000"/>
                <w:sz w:val="24"/>
                <w:szCs w:val="24"/>
                <w:rtl/>
              </w:rPr>
              <w:t>נוחלי</w:t>
            </w:r>
            <w:proofErr w:type="spellEnd"/>
            <w:r w:rsidRPr="00F62230">
              <w:rPr>
                <w:rFonts w:ascii="Arial" w:eastAsia="Times New Roman" w:hAnsi="Arial" w:cs="Arial"/>
                <w:color w:val="000000"/>
                <w:sz w:val="24"/>
                <w:szCs w:val="24"/>
                <w:rtl/>
              </w:rPr>
              <w:t xml:space="preserve"> הארץ והאתגרים המיוחדים העומדים בפני </w:t>
            </w:r>
            <w:r w:rsidRPr="00F62230">
              <w:rPr>
                <w:rFonts w:ascii="Arial" w:eastAsia="Times New Roman" w:hAnsi="Arial" w:cs="Arial"/>
                <w:color w:val="000000"/>
                <w:sz w:val="24"/>
                <w:szCs w:val="24"/>
                <w:rtl/>
              </w:rPr>
              <w:lastRenderedPageBreak/>
              <w:t>דור זה דווקא, והשנייה - המשמעות הנצחית העומדת מעבר לכל הקשר נקודתי, ומשמעותית לנו ולתלמידינו גם היום, הן ברובד הלאומי והן ברובד האישי. הוראה טובה של יחידה זו צריכה להקיף שתי נקודות מבט אלו</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FF0000"/>
                <w:sz w:val="24"/>
                <w:szCs w:val="24"/>
                <w:rtl/>
              </w:rPr>
              <w:t>מבנה ההוראה</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hint="cs"/>
                <w:color w:val="000000"/>
                <w:sz w:val="24"/>
                <w:szCs w:val="24"/>
                <w:rtl/>
              </w:rPr>
              <w:t>יחידה זו היא חובה. היחידה תוכננה עבור</w:t>
            </w:r>
            <w:r w:rsidRPr="00F62230">
              <w:rPr>
                <w:rFonts w:ascii="Arial" w:eastAsia="Times New Roman" w:hAnsi="Arial" w:cs="Arial" w:hint="cs"/>
                <w:color w:val="000000"/>
                <w:sz w:val="24"/>
                <w:szCs w:val="24"/>
              </w:rPr>
              <w:t> </w:t>
            </w:r>
            <w:r w:rsidRPr="00F62230">
              <w:rPr>
                <w:rFonts w:ascii="Arial" w:eastAsia="Times New Roman" w:hAnsi="Arial" w:cs="Arial" w:hint="cs"/>
                <w:b/>
                <w:bCs/>
                <w:color w:val="000000"/>
                <w:sz w:val="24"/>
                <w:szCs w:val="24"/>
              </w:rPr>
              <w:t>5</w:t>
            </w:r>
            <w:r w:rsidRPr="00F62230">
              <w:rPr>
                <w:rFonts w:ascii="Arial" w:eastAsia="Times New Roman" w:hAnsi="Arial" w:cs="Arial" w:hint="cs"/>
                <w:color w:val="000000"/>
                <w:sz w:val="24"/>
                <w:szCs w:val="24"/>
              </w:rPr>
              <w:t> </w:t>
            </w:r>
            <w:r w:rsidRPr="00F62230">
              <w:rPr>
                <w:rFonts w:ascii="Arial" w:eastAsia="Times New Roman" w:hAnsi="Arial" w:cs="Arial" w:hint="cs"/>
                <w:color w:val="000000"/>
                <w:sz w:val="24"/>
                <w:szCs w:val="24"/>
                <w:rtl/>
              </w:rPr>
              <w:t>שיעורים (הן לתלמידי 3 והן לתלמידי 5 יחל</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w:t>
            </w:r>
            <w:r w:rsidRPr="00F62230">
              <w:rPr>
                <w:rFonts w:ascii="Arial" w:eastAsia="Times New Roman" w:hAnsi="Arial" w:cs="Arial" w:hint="cs"/>
                <w:color w:val="000000"/>
                <w:sz w:val="24"/>
                <w:szCs w:val="24"/>
                <w:rtl/>
              </w:rPr>
              <w:t>שמע', 'והיה אם שמוע'- 2 שיעורים</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hint="cs"/>
                <w:color w:val="000000"/>
                <w:sz w:val="24"/>
                <w:szCs w:val="24"/>
                <w:rtl/>
              </w:rPr>
              <w:t xml:space="preserve">חטיבות מתוך פרקים </w:t>
            </w:r>
            <w:proofErr w:type="spellStart"/>
            <w:r w:rsidRPr="00F62230">
              <w:rPr>
                <w:rFonts w:ascii="Arial" w:eastAsia="Times New Roman" w:hAnsi="Arial" w:cs="Arial" w:hint="cs"/>
                <w:color w:val="000000"/>
                <w:sz w:val="24"/>
                <w:szCs w:val="24"/>
                <w:rtl/>
              </w:rPr>
              <w:t>כט</w:t>
            </w:r>
            <w:proofErr w:type="spellEnd"/>
            <w:r w:rsidRPr="00F62230">
              <w:rPr>
                <w:rFonts w:ascii="Arial" w:eastAsia="Times New Roman" w:hAnsi="Arial" w:cs="Arial" w:hint="cs"/>
                <w:color w:val="000000"/>
                <w:sz w:val="24"/>
                <w:szCs w:val="24"/>
                <w:rtl/>
              </w:rPr>
              <w:t>-ל- 3 שיעורים</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FF0000"/>
                <w:sz w:val="24"/>
                <w:szCs w:val="24"/>
                <w:rtl/>
              </w:rPr>
              <w:t>הבהרה</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אין ספק כי תחת הכותרת "הברית" נכון היה להכליל גם חטיבות פסוקים אחרות, כמו: מעמד הר סיני (פרק ד'), ביכורים ווידוי מעשרות (פרק </w:t>
            </w:r>
            <w:proofErr w:type="spellStart"/>
            <w:r w:rsidRPr="00F62230">
              <w:rPr>
                <w:rFonts w:ascii="Arial" w:eastAsia="Times New Roman" w:hAnsi="Arial" w:cs="Arial"/>
                <w:color w:val="000000"/>
                <w:sz w:val="24"/>
                <w:szCs w:val="24"/>
                <w:rtl/>
              </w:rPr>
              <w:t>כו</w:t>
            </w:r>
            <w:proofErr w:type="spellEnd"/>
            <w:r w:rsidRPr="00F62230">
              <w:rPr>
                <w:rFonts w:ascii="Arial" w:eastAsia="Times New Roman" w:hAnsi="Arial" w:cs="Arial"/>
                <w:color w:val="000000"/>
                <w:sz w:val="24"/>
                <w:szCs w:val="24"/>
                <w:rtl/>
              </w:rPr>
              <w:t xml:space="preserve">), הציווי על הקמת המזבח בהר עיבל (בפרק </w:t>
            </w:r>
            <w:proofErr w:type="spellStart"/>
            <w:r w:rsidRPr="00F62230">
              <w:rPr>
                <w:rFonts w:ascii="Arial" w:eastAsia="Times New Roman" w:hAnsi="Arial" w:cs="Arial"/>
                <w:color w:val="000000"/>
                <w:sz w:val="24"/>
                <w:szCs w:val="24"/>
                <w:rtl/>
              </w:rPr>
              <w:t>כז</w:t>
            </w:r>
            <w:proofErr w:type="spellEnd"/>
            <w:r w:rsidRPr="00F62230">
              <w:rPr>
                <w:rFonts w:ascii="Arial" w:eastAsia="Times New Roman" w:hAnsi="Arial" w:cs="Arial"/>
                <w:color w:val="000000"/>
                <w:sz w:val="24"/>
                <w:szCs w:val="24"/>
                <w:rtl/>
              </w:rPr>
              <w:t xml:space="preserve">), הציווי על מעמד הברכה והקללה (פרק יא, </w:t>
            </w:r>
            <w:proofErr w:type="spellStart"/>
            <w:r w:rsidRPr="00F62230">
              <w:rPr>
                <w:rFonts w:ascii="Arial" w:eastAsia="Times New Roman" w:hAnsi="Arial" w:cs="Arial"/>
                <w:color w:val="000000"/>
                <w:sz w:val="24"/>
                <w:szCs w:val="24"/>
                <w:rtl/>
              </w:rPr>
              <w:t>כו</w:t>
            </w:r>
            <w:proofErr w:type="spellEnd"/>
            <w:r w:rsidRPr="00F62230">
              <w:rPr>
                <w:rFonts w:ascii="Arial" w:eastAsia="Times New Roman" w:hAnsi="Arial" w:cs="Arial"/>
                <w:color w:val="000000"/>
                <w:sz w:val="24"/>
                <w:szCs w:val="24"/>
                <w:rtl/>
              </w:rPr>
              <w:t xml:space="preserve">-ל; פרק </w:t>
            </w:r>
            <w:proofErr w:type="spellStart"/>
            <w:r w:rsidRPr="00F62230">
              <w:rPr>
                <w:rFonts w:ascii="Arial" w:eastAsia="Times New Roman" w:hAnsi="Arial" w:cs="Arial"/>
                <w:color w:val="000000"/>
                <w:sz w:val="24"/>
                <w:szCs w:val="24"/>
                <w:rtl/>
              </w:rPr>
              <w:t>כז</w:t>
            </w:r>
            <w:proofErr w:type="spellEnd"/>
            <w:r w:rsidRPr="00F62230">
              <w:rPr>
                <w:rFonts w:ascii="Arial" w:eastAsia="Times New Roman" w:hAnsi="Arial" w:cs="Arial"/>
                <w:color w:val="000000"/>
                <w:sz w:val="24"/>
                <w:szCs w:val="24"/>
                <w:rtl/>
              </w:rPr>
              <w:t xml:space="preserve">); פרשת הברכה והקללה (פרק </w:t>
            </w:r>
            <w:proofErr w:type="spellStart"/>
            <w:r w:rsidRPr="00F62230">
              <w:rPr>
                <w:rFonts w:ascii="Arial" w:eastAsia="Times New Roman" w:hAnsi="Arial" w:cs="Arial"/>
                <w:color w:val="000000"/>
                <w:sz w:val="24"/>
                <w:szCs w:val="24"/>
                <w:rtl/>
              </w:rPr>
              <w:t>כח</w:t>
            </w:r>
            <w:proofErr w:type="spellEnd"/>
            <w:r w:rsidRPr="00F62230">
              <w:rPr>
                <w:rFonts w:ascii="Arial" w:eastAsia="Times New Roman" w:hAnsi="Arial" w:cs="Arial"/>
                <w:color w:val="000000"/>
                <w:sz w:val="24"/>
                <w:szCs w:val="24"/>
                <w:rtl/>
              </w:rPr>
              <w:t>), וכמובן- שירת האזינו (פרק לב). השיקולים שהביאו לבחירה הנוכחית הם: (א) הרצון לעסוק בעיון בתפילה ופסוקים נוספים שהם 'נכסי צאן ברזל' (ב) הרצון ללמוד חטיבות פרקים שלמות יחסית</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FF0000"/>
                <w:sz w:val="24"/>
                <w:szCs w:val="24"/>
                <w:rtl/>
              </w:rPr>
              <w:t>הוראת שירת האזינו</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בשנה הקרובה הוראת שירת האזינו היא רשות עבור כל התלמידים</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אין צורך להרחיב ולהסביר עד כמה שירה זו מהותית ומשמעותית, "גדולה שירה זו שיש בה עכשיו, ויש בה לשעבר, ויש בה לעתיד לבוא, ויש בה בעולם הזה ויש בה לעולם הבא" (ספרי, האזינו). מפאת מורכבותה, בשלב הזה אין חיוב לכלול אותה בהוראה, אולם לכיתות המתאימות, העיסוק בשירה חשוב מאד, בעיקר סביב הנושאים הסתר פנים (פסוק כ') וחילול ה' (פסוק </w:t>
            </w:r>
            <w:proofErr w:type="spellStart"/>
            <w:r w:rsidRPr="00F62230">
              <w:rPr>
                <w:rFonts w:ascii="Arial" w:eastAsia="Times New Roman" w:hAnsi="Arial" w:cs="Arial"/>
                <w:color w:val="000000"/>
                <w:sz w:val="24"/>
                <w:szCs w:val="24"/>
                <w:rtl/>
              </w:rPr>
              <w:t>כז</w:t>
            </w:r>
            <w:proofErr w:type="spellEnd"/>
            <w:r w:rsidRPr="00F62230">
              <w:rPr>
                <w:rFonts w:ascii="Arial" w:eastAsia="Times New Roman" w:hAnsi="Arial" w:cs="Arial"/>
                <w:color w:val="000000"/>
                <w:sz w:val="24"/>
                <w:szCs w:val="24"/>
                <w:rtl/>
              </w:rPr>
              <w:t>).  לעיון בפירושי רש"י לשירת האזינו ראו ביחידת הבחירה לכיתות י"א</w:t>
            </w:r>
            <w:r w:rsidRPr="00F62230">
              <w:rPr>
                <w:rFonts w:ascii="Arial" w:eastAsia="Times New Roman" w:hAnsi="Arial" w:cs="Arial"/>
                <w:color w:val="000000"/>
                <w:sz w:val="24"/>
                <w:szCs w:val="24"/>
              </w:rPr>
              <w:t xml:space="preserve"> - </w:t>
            </w:r>
            <w:hyperlink r:id="rId7" w:tgtFrame="_blank" w:history="1">
              <w:r w:rsidRPr="00F62230">
                <w:rPr>
                  <w:rFonts w:ascii="Arial" w:eastAsia="Times New Roman" w:hAnsi="Arial" w:cs="Arial"/>
                  <w:color w:val="0000FF"/>
                  <w:sz w:val="24"/>
                  <w:szCs w:val="24"/>
                  <w:rtl/>
                </w:rPr>
                <w:t>פרשנות רש"י-רמב"ן</w:t>
              </w:r>
              <w:r w:rsidRPr="00F62230">
                <w:rPr>
                  <w:rFonts w:ascii="Arial" w:eastAsia="Times New Roman" w:hAnsi="Arial" w:cs="Arial"/>
                  <w:color w:val="0000FF"/>
                  <w:sz w:val="24"/>
                  <w:szCs w:val="24"/>
                </w:rPr>
                <w:t>.</w:t>
              </w:r>
            </w:hyperlink>
          </w:p>
        </w:tc>
      </w:tr>
    </w:tbl>
    <w:p w:rsidR="00F62230" w:rsidRDefault="00F62230" w:rsidP="00C375F2">
      <w:pPr>
        <w:rPr>
          <w:rtl/>
        </w:rPr>
      </w:pPr>
    </w:p>
    <w:p w:rsidR="00F62230" w:rsidRDefault="00F62230"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F62230" w:rsidRPr="00F62230" w:rsidTr="00F62230">
        <w:trPr>
          <w:tblCellSpacing w:w="22" w:type="dxa"/>
        </w:trPr>
        <w:tc>
          <w:tcPr>
            <w:tcW w:w="0" w:type="auto"/>
            <w:shd w:val="clear" w:color="auto" w:fill="CD853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פרשת "שמע</w:t>
            </w:r>
            <w:r w:rsidRPr="00F62230">
              <w:rPr>
                <w:rFonts w:ascii="Arial" w:eastAsia="Times New Roman" w:hAnsi="Arial" w:cs="Arial"/>
                <w:b/>
                <w:bCs/>
                <w:color w:val="000000"/>
                <w:sz w:val="24"/>
                <w:szCs w:val="24"/>
              </w:rPr>
              <w:t>"</w:t>
            </w:r>
          </w:p>
        </w:tc>
      </w:tr>
      <w:tr w:rsidR="00F62230" w:rsidRPr="00F62230" w:rsidTr="00F62230">
        <w:trPr>
          <w:tblCellSpacing w:w="22" w:type="dxa"/>
        </w:trPr>
        <w:tc>
          <w:tcPr>
            <w:tcW w:w="0" w:type="auto"/>
            <w:shd w:val="clear" w:color="auto" w:fill="BDB76B"/>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ד שְׁמַע יִשְׂרָאֵל ה' </w:t>
            </w:r>
            <w:proofErr w:type="spellStart"/>
            <w:r w:rsidRPr="00F62230">
              <w:rPr>
                <w:rFonts w:ascii="Arial" w:eastAsia="Times New Roman" w:hAnsi="Arial" w:cs="Arial"/>
                <w:color w:val="000000"/>
                <w:sz w:val="24"/>
                <w:szCs w:val="24"/>
                <w:rtl/>
              </w:rPr>
              <w:t>אֱלֹהֵינו</w:t>
            </w:r>
            <w:proofErr w:type="spellEnd"/>
            <w:r w:rsidRPr="00F62230">
              <w:rPr>
                <w:rFonts w:ascii="Arial" w:eastAsia="Times New Roman" w:hAnsi="Arial" w:cs="Arial"/>
                <w:color w:val="000000"/>
                <w:sz w:val="24"/>
                <w:szCs w:val="24"/>
                <w:rtl/>
              </w:rPr>
              <w:t>ּ ה' אֶחָד</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ה וְאָהַבְתָּ אֵת ה' </w:t>
            </w:r>
            <w:proofErr w:type="spellStart"/>
            <w:r w:rsidRPr="00F62230">
              <w:rPr>
                <w:rFonts w:ascii="Arial" w:eastAsia="Times New Roman" w:hAnsi="Arial" w:cs="Arial"/>
                <w:color w:val="000000"/>
                <w:sz w:val="24"/>
                <w:szCs w:val="24"/>
                <w:rtl/>
              </w:rPr>
              <w:t>אֱלֹהֶיך</w:t>
            </w:r>
            <w:proofErr w:type="spellEnd"/>
            <w:r w:rsidRPr="00F62230">
              <w:rPr>
                <w:rFonts w:ascii="Arial" w:eastAsia="Times New Roman" w:hAnsi="Arial" w:cs="Arial"/>
                <w:color w:val="000000"/>
                <w:sz w:val="24"/>
                <w:szCs w:val="24"/>
                <w:rtl/>
              </w:rPr>
              <w:t xml:space="preserve">ָ בְּכָל לְבָבְךָ וּבְכָל נַפְשְׁךָ וּבְכָל </w:t>
            </w:r>
            <w:proofErr w:type="spellStart"/>
            <w:r w:rsidRPr="00F62230">
              <w:rPr>
                <w:rFonts w:ascii="Arial" w:eastAsia="Times New Roman" w:hAnsi="Arial" w:cs="Arial"/>
                <w:color w:val="000000"/>
                <w:sz w:val="24"/>
                <w:szCs w:val="24"/>
                <w:rtl/>
              </w:rPr>
              <w:t>מְאֹדֶך</w:t>
            </w:r>
            <w:proofErr w:type="spellEnd"/>
            <w:r w:rsidRPr="00F62230">
              <w:rPr>
                <w:rFonts w:ascii="Arial" w:eastAsia="Times New Roman" w:hAnsi="Arial" w:cs="Arial"/>
                <w:color w:val="000000"/>
                <w:sz w:val="24"/>
                <w:szCs w:val="24"/>
                <w:rtl/>
              </w:rPr>
              <w:t>ָ</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ו וְהָיוּ הַדְּבָרִים הָאֵלֶּה אֲשֶׁר אָנֹכִי </w:t>
            </w:r>
            <w:proofErr w:type="spellStart"/>
            <w:r w:rsidRPr="00F62230">
              <w:rPr>
                <w:rFonts w:ascii="Arial" w:eastAsia="Times New Roman" w:hAnsi="Arial" w:cs="Arial"/>
                <w:color w:val="000000"/>
                <w:sz w:val="24"/>
                <w:szCs w:val="24"/>
                <w:rtl/>
              </w:rPr>
              <w:t>מְצַוְּך</w:t>
            </w:r>
            <w:proofErr w:type="spellEnd"/>
            <w:r w:rsidRPr="00F62230">
              <w:rPr>
                <w:rFonts w:ascii="Arial" w:eastAsia="Times New Roman" w:hAnsi="Arial" w:cs="Arial"/>
                <w:color w:val="000000"/>
                <w:sz w:val="24"/>
                <w:szCs w:val="24"/>
                <w:rtl/>
              </w:rPr>
              <w:t>ָ הַיּוֹם עַל-לְבָבֶךָ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ז </w:t>
            </w:r>
            <w:proofErr w:type="spellStart"/>
            <w:r w:rsidRPr="00F62230">
              <w:rPr>
                <w:rFonts w:ascii="Arial" w:eastAsia="Times New Roman" w:hAnsi="Arial" w:cs="Arial"/>
                <w:color w:val="000000"/>
                <w:sz w:val="24"/>
                <w:szCs w:val="24"/>
                <w:rtl/>
              </w:rPr>
              <w:t>וְשִׁנַּנְתָּם</w:t>
            </w:r>
            <w:proofErr w:type="spellEnd"/>
            <w:r w:rsidRPr="00F62230">
              <w:rPr>
                <w:rFonts w:ascii="Arial" w:eastAsia="Times New Roman" w:hAnsi="Arial" w:cs="Arial"/>
                <w:color w:val="000000"/>
                <w:sz w:val="24"/>
                <w:szCs w:val="24"/>
                <w:rtl/>
              </w:rPr>
              <w:t xml:space="preserve"> לְבָנֶיךָ וְדִבַּרְתָּ בָּם בְּשִׁבְתְּךָ בְּבֵיתֶךָ וּבְלֶכְתְּךָ בַדֶּרֶךְ וּבְשָׁכְבְּךָ וּבְקוּמֶךָ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ח וּקְשַׁרְתָּם לְאוֹת עַל-יָדֶךָ וְהָיוּ </w:t>
            </w:r>
            <w:proofErr w:type="spellStart"/>
            <w:r w:rsidRPr="00F62230">
              <w:rPr>
                <w:rFonts w:ascii="Arial" w:eastAsia="Times New Roman" w:hAnsi="Arial" w:cs="Arial"/>
                <w:color w:val="000000"/>
                <w:sz w:val="24"/>
                <w:szCs w:val="24"/>
                <w:rtl/>
              </w:rPr>
              <w:t>לְטֹטָפֹת</w:t>
            </w:r>
            <w:proofErr w:type="spellEnd"/>
            <w:r w:rsidRPr="00F62230">
              <w:rPr>
                <w:rFonts w:ascii="Arial" w:eastAsia="Times New Roman" w:hAnsi="Arial" w:cs="Arial"/>
                <w:color w:val="000000"/>
                <w:sz w:val="24"/>
                <w:szCs w:val="24"/>
                <w:rtl/>
              </w:rPr>
              <w:t xml:space="preserve"> בֵּין עֵינֶיךָ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ט וּכְתַבְתָּם עַל </w:t>
            </w:r>
            <w:proofErr w:type="spellStart"/>
            <w:r w:rsidRPr="00F62230">
              <w:rPr>
                <w:rFonts w:ascii="Arial" w:eastAsia="Times New Roman" w:hAnsi="Arial" w:cs="Arial"/>
                <w:color w:val="000000"/>
                <w:sz w:val="24"/>
                <w:szCs w:val="24"/>
                <w:rtl/>
              </w:rPr>
              <w:t>מְזֻזוֹת</w:t>
            </w:r>
            <w:proofErr w:type="spellEnd"/>
            <w:r w:rsidRPr="00F62230">
              <w:rPr>
                <w:rFonts w:ascii="Arial" w:eastAsia="Times New Roman" w:hAnsi="Arial" w:cs="Arial"/>
                <w:color w:val="000000"/>
                <w:sz w:val="24"/>
                <w:szCs w:val="24"/>
                <w:rtl/>
              </w:rPr>
              <w:t xml:space="preserve"> בֵּיתֶךָ וּבִשְׁעָרֶיךָ</w:t>
            </w:r>
            <w:r w:rsidRPr="00F62230">
              <w:rPr>
                <w:rFonts w:ascii="Arial" w:eastAsia="Times New Roman" w:hAnsi="Arial" w:cs="Arial"/>
                <w:color w:val="000000"/>
                <w:sz w:val="24"/>
                <w:szCs w:val="24"/>
              </w:rPr>
              <w:t>:</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יחידת פסוקים זו היא אחת מהידועות ביותר בתנ"ך, שחז"ל שיבצו אותו בפתח פרשת קריאת שמע בתפילת שחרית ובתפילת ערבית. מה יש בקטע שלפנינו שהפך אותו לחשוב כל-כך בכל הדורות</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ראשית, נתבונן בפשט הפסוקים ונשאל שאלות העולות ממנו (לא לכל השאלות נציע תשובה מאוחר יותר)</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ביחידת פסוקים זו ההתבוננות בפשט חשובה במיוחד, משום היותם כ"כ שגורים על פינו</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 </w:t>
            </w:r>
          </w:p>
          <w:p w:rsidR="00F62230" w:rsidRPr="00F62230" w:rsidRDefault="00F62230" w:rsidP="00C375F2">
            <w:pPr>
              <w:numPr>
                <w:ilvl w:val="0"/>
                <w:numId w:val="4"/>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מה משמעות הקריאה "ה' אלוקינו ה' אחד</w:t>
            </w:r>
            <w:r w:rsidRPr="00F62230">
              <w:rPr>
                <w:rFonts w:ascii="Arial" w:eastAsia="Times New Roman" w:hAnsi="Arial" w:cs="Arial"/>
                <w:color w:val="000000"/>
                <w:sz w:val="24"/>
                <w:szCs w:val="24"/>
              </w:rPr>
              <w:t>"?</w:t>
            </w:r>
          </w:p>
          <w:p w:rsidR="00F62230" w:rsidRPr="00F62230" w:rsidRDefault="00F62230" w:rsidP="00C375F2">
            <w:pPr>
              <w:numPr>
                <w:ilvl w:val="0"/>
                <w:numId w:val="4"/>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כיצד אוהבים את ה'  "בְּכָל לְבָבְךָ וּבְכָל נַפְשְׁךָ וּבְכָל </w:t>
            </w:r>
            <w:proofErr w:type="spellStart"/>
            <w:r w:rsidRPr="00F62230">
              <w:rPr>
                <w:rFonts w:ascii="Arial" w:eastAsia="Times New Roman" w:hAnsi="Arial" w:cs="Arial"/>
                <w:color w:val="000000"/>
                <w:sz w:val="24"/>
                <w:szCs w:val="24"/>
                <w:rtl/>
              </w:rPr>
              <w:t>מְאֹדֶך</w:t>
            </w:r>
            <w:proofErr w:type="spellEnd"/>
            <w:r w:rsidRPr="00F62230">
              <w:rPr>
                <w:rFonts w:ascii="Arial" w:eastAsia="Times New Roman" w:hAnsi="Arial" w:cs="Arial"/>
                <w:color w:val="000000"/>
                <w:sz w:val="24"/>
                <w:szCs w:val="24"/>
                <w:rtl/>
              </w:rPr>
              <w:t>ָ</w:t>
            </w:r>
            <w:r w:rsidRPr="00F62230">
              <w:rPr>
                <w:rFonts w:ascii="Arial" w:eastAsia="Times New Roman" w:hAnsi="Arial" w:cs="Arial"/>
                <w:color w:val="000000"/>
                <w:sz w:val="24"/>
                <w:szCs w:val="24"/>
              </w:rPr>
              <w:t>"?</w:t>
            </w:r>
          </w:p>
          <w:p w:rsidR="00F62230" w:rsidRPr="00F62230" w:rsidRDefault="00F62230" w:rsidP="00C375F2">
            <w:pPr>
              <w:numPr>
                <w:ilvl w:val="0"/>
                <w:numId w:val="4"/>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מה מטרתה של כל אחת מן הפעולות - המצוות שבפסוקים ו-ט? מה משותף למצוות אלו</w:t>
            </w:r>
            <w:r w:rsidRPr="00F62230">
              <w:rPr>
                <w:rFonts w:ascii="Arial" w:eastAsia="Times New Roman" w:hAnsi="Arial" w:cs="Arial"/>
                <w:color w:val="000000"/>
                <w:sz w:val="24"/>
                <w:szCs w:val="24"/>
              </w:rPr>
              <w:t>?</w:t>
            </w:r>
          </w:p>
          <w:p w:rsidR="00F62230" w:rsidRPr="00F62230" w:rsidRDefault="00F62230" w:rsidP="00C375F2">
            <w:pPr>
              <w:numPr>
                <w:ilvl w:val="0"/>
                <w:numId w:val="4"/>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מהו </w:t>
            </w:r>
            <w:r w:rsidRPr="00F62230">
              <w:rPr>
                <w:rFonts w:ascii="Arial" w:eastAsia="Times New Roman" w:hAnsi="Arial" w:cs="Arial"/>
                <w:b/>
                <w:bCs/>
                <w:color w:val="000000"/>
                <w:sz w:val="24"/>
                <w:szCs w:val="24"/>
                <w:rtl/>
              </w:rPr>
              <w:t>התהליך</w:t>
            </w:r>
            <w:r w:rsidRPr="00F62230">
              <w:rPr>
                <w:rFonts w:ascii="Arial" w:eastAsia="Times New Roman" w:hAnsi="Arial" w:cs="Arial"/>
                <w:color w:val="000000"/>
                <w:sz w:val="24"/>
                <w:szCs w:val="24"/>
                <w:rtl/>
              </w:rPr>
              <w:t> המתואר בפסוקים ה-ט</w:t>
            </w:r>
            <w:r w:rsidRPr="00F62230">
              <w:rPr>
                <w:rFonts w:ascii="Arial" w:eastAsia="Times New Roman" w:hAnsi="Arial" w:cs="Arial"/>
                <w:color w:val="000000"/>
                <w:sz w:val="24"/>
                <w:szCs w:val="24"/>
              </w:rPr>
              <w:t>?</w:t>
            </w:r>
          </w:p>
          <w:p w:rsidR="00F62230" w:rsidRPr="00F62230" w:rsidRDefault="00F62230" w:rsidP="00C375F2">
            <w:pPr>
              <w:numPr>
                <w:ilvl w:val="0"/>
                <w:numId w:val="4"/>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בפסוקים אלו, מהו היחס בין רגש לשכל ובין רגש למעשה</w:t>
            </w:r>
            <w:r w:rsidRPr="00F62230">
              <w:rPr>
                <w:rFonts w:ascii="Arial" w:eastAsia="Times New Roman" w:hAnsi="Arial" w:cs="Arial"/>
                <w:color w:val="000000"/>
                <w:sz w:val="24"/>
                <w:szCs w:val="24"/>
              </w:rPr>
              <w:t>? </w:t>
            </w:r>
          </w:p>
        </w:tc>
      </w:tr>
      <w:tr w:rsidR="00F62230" w:rsidRPr="00F62230" w:rsidTr="00F62230">
        <w:trPr>
          <w:tblCellSpacing w:w="22" w:type="dxa"/>
        </w:trPr>
        <w:tc>
          <w:tcPr>
            <w:tcW w:w="0" w:type="auto"/>
            <w:shd w:val="clear" w:color="auto" w:fill="CD853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 </w:t>
            </w:r>
            <w:r w:rsidRPr="00F62230">
              <w:rPr>
                <w:rFonts w:ascii="Arial" w:eastAsia="Times New Roman" w:hAnsi="Arial" w:cs="Arial"/>
                <w:b/>
                <w:bCs/>
                <w:color w:val="000000"/>
                <w:sz w:val="24"/>
                <w:szCs w:val="24"/>
                <w:rtl/>
              </w:rPr>
              <w:t>עיון בפרשנים</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 </w:t>
            </w:r>
            <w:r w:rsidRPr="00F62230">
              <w:rPr>
                <w:rFonts w:ascii="Arial" w:eastAsia="Times New Roman" w:hAnsi="Arial" w:cs="Arial"/>
                <w:b/>
                <w:bCs/>
                <w:color w:val="000000"/>
                <w:sz w:val="24"/>
                <w:szCs w:val="24"/>
                <w:rtl/>
              </w:rPr>
              <w:t xml:space="preserve">שְׁמַע יִשְׂרָאֵל ה' </w:t>
            </w:r>
            <w:proofErr w:type="spellStart"/>
            <w:r w:rsidRPr="00F62230">
              <w:rPr>
                <w:rFonts w:ascii="Arial" w:eastAsia="Times New Roman" w:hAnsi="Arial" w:cs="Arial"/>
                <w:b/>
                <w:bCs/>
                <w:color w:val="000000"/>
                <w:sz w:val="24"/>
                <w:szCs w:val="24"/>
                <w:rtl/>
              </w:rPr>
              <w:t>אֱלֹהֵינו</w:t>
            </w:r>
            <w:proofErr w:type="spellEnd"/>
            <w:r w:rsidRPr="00F62230">
              <w:rPr>
                <w:rFonts w:ascii="Arial" w:eastAsia="Times New Roman" w:hAnsi="Arial" w:cs="Arial"/>
                <w:b/>
                <w:bCs/>
                <w:color w:val="000000"/>
                <w:sz w:val="24"/>
                <w:szCs w:val="24"/>
                <w:rtl/>
              </w:rPr>
              <w:t>ּ ה' אֶחָד</w:t>
            </w:r>
            <w:r w:rsidRPr="00F62230">
              <w:rPr>
                <w:rFonts w:ascii="Arial" w:eastAsia="Times New Roman" w:hAnsi="Arial" w:cs="Arial"/>
                <w:b/>
                <w:bCs/>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18"/>
                <w:szCs w:val="18"/>
              </w:rPr>
              <w:lastRenderedPageBreak/>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18"/>
                <w:szCs w:val="18"/>
              </w:rPr>
              <w:t>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נבחין כי פסוק זה הוא </w:t>
            </w:r>
            <w:r w:rsidRPr="00F62230">
              <w:rPr>
                <w:rFonts w:ascii="Arial" w:eastAsia="Times New Roman" w:hAnsi="Arial" w:cs="Arial"/>
                <w:b/>
                <w:bCs/>
                <w:color w:val="000000"/>
                <w:sz w:val="24"/>
                <w:szCs w:val="24"/>
                <w:rtl/>
              </w:rPr>
              <w:t>פניה של משה אל עם ישראל</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 xml:space="preserve">שיכירו בכך ש "ה' </w:t>
            </w:r>
            <w:proofErr w:type="spellStart"/>
            <w:r w:rsidRPr="00F62230">
              <w:rPr>
                <w:rFonts w:ascii="Arial" w:eastAsia="Times New Roman" w:hAnsi="Arial" w:cs="Arial"/>
                <w:color w:val="000000"/>
                <w:sz w:val="24"/>
                <w:szCs w:val="24"/>
                <w:rtl/>
              </w:rPr>
              <w:t>אֱלֹהֵינו</w:t>
            </w:r>
            <w:proofErr w:type="spellEnd"/>
            <w:r w:rsidRPr="00F62230">
              <w:rPr>
                <w:rFonts w:ascii="Arial" w:eastAsia="Times New Roman" w:hAnsi="Arial" w:cs="Arial"/>
                <w:color w:val="000000"/>
                <w:sz w:val="24"/>
                <w:szCs w:val="24"/>
                <w:rtl/>
              </w:rPr>
              <w:t>ּ ה' אֶחָד</w:t>
            </w:r>
            <w:r w:rsidRPr="00F62230">
              <w:rPr>
                <w:rFonts w:ascii="Arial" w:eastAsia="Times New Roman" w:hAnsi="Arial" w:cs="Arial"/>
                <w:color w:val="000000"/>
                <w:sz w:val="24"/>
                <w:szCs w:val="24"/>
              </w:rPr>
              <w:t>". </w:t>
            </w:r>
          </w:p>
        </w:tc>
      </w:tr>
      <w:tr w:rsidR="00F62230" w:rsidRPr="00F62230" w:rsidTr="00F62230">
        <w:trPr>
          <w:tblCellSpacing w:w="22" w:type="dxa"/>
        </w:trPr>
        <w:tc>
          <w:tcPr>
            <w:tcW w:w="0" w:type="auto"/>
            <w:shd w:val="clear" w:color="auto" w:fill="FFE4B5"/>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lastRenderedPageBreak/>
              <w:t>רש"י</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(ד) ה' אלוהינו ה' אחד</w:t>
            </w:r>
            <w:r w:rsidRPr="00F62230">
              <w:rPr>
                <w:rFonts w:ascii="Arial" w:eastAsia="Times New Roman" w:hAnsi="Arial" w:cs="Arial"/>
                <w:b/>
                <w:bCs/>
                <w:color w:val="000000"/>
                <w:sz w:val="24"/>
                <w:szCs w:val="24"/>
              </w:rPr>
              <w:t xml:space="preserve">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 שהוא אלוהינו </w:t>
            </w:r>
            <w:r w:rsidRPr="00F62230">
              <w:rPr>
                <w:rFonts w:ascii="Arial" w:eastAsia="Times New Roman" w:hAnsi="Arial" w:cs="Arial"/>
                <w:b/>
                <w:bCs/>
                <w:color w:val="000000"/>
                <w:sz w:val="24"/>
                <w:szCs w:val="24"/>
                <w:rtl/>
              </w:rPr>
              <w:t>עתה</w:t>
            </w:r>
            <w:r w:rsidRPr="00F62230">
              <w:rPr>
                <w:rFonts w:ascii="Arial" w:eastAsia="Times New Roman" w:hAnsi="Arial" w:cs="Arial"/>
                <w:color w:val="000000"/>
                <w:sz w:val="24"/>
                <w:szCs w:val="24"/>
                <w:rtl/>
              </w:rPr>
              <w:t> ולא אלוהי האומות, הוא </w:t>
            </w:r>
            <w:r w:rsidRPr="00F62230">
              <w:rPr>
                <w:rFonts w:ascii="Arial" w:eastAsia="Times New Roman" w:hAnsi="Arial" w:cs="Arial"/>
                <w:b/>
                <w:bCs/>
                <w:color w:val="000000"/>
                <w:sz w:val="24"/>
                <w:szCs w:val="24"/>
                <w:rtl/>
              </w:rPr>
              <w:t>עתיד</w:t>
            </w:r>
            <w:r w:rsidRPr="00F62230">
              <w:rPr>
                <w:rFonts w:ascii="Arial" w:eastAsia="Times New Roman" w:hAnsi="Arial" w:cs="Arial"/>
                <w:color w:val="000000"/>
                <w:sz w:val="24"/>
                <w:szCs w:val="24"/>
                <w:rtl/>
              </w:rPr>
              <w:t> להיות ה' אחד</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שנאמר 'כי אז אהפוך אל עמים שפה ברורה לקרוא כולם בשם ה' ' (צפניה ג, ט)</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ונאמר 'ביום ההוא יהיה ה' אחד ושמו אחד' (זכריה יד, ט)</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numPr>
                <w:ilvl w:val="0"/>
                <w:numId w:val="5"/>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התלמיד צריך להבין שע"פ פירושו של רש"י דברי התורה מבטאים את תמצית כל תקוותינו בנוגע לעולם האנושי (הנחיה למורה: המילים "ה' אלוקינו ה' אחד" מתייחסות לשני זמנים שונים)</w:t>
            </w:r>
            <w:r w:rsidRPr="00F62230">
              <w:rPr>
                <w:rFonts w:ascii="Arial" w:eastAsia="Times New Roman" w:hAnsi="Arial" w:cs="Arial"/>
                <w:color w:val="000000"/>
                <w:sz w:val="24"/>
                <w:szCs w:val="24"/>
              </w:rPr>
              <w:t>.</w:t>
            </w:r>
          </w:p>
          <w:p w:rsidR="00F62230" w:rsidRPr="00F62230" w:rsidRDefault="00F62230" w:rsidP="00C375F2">
            <w:pPr>
              <w:numPr>
                <w:ilvl w:val="0"/>
                <w:numId w:val="5"/>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להעמקה: שתי הציטטות שהביא רש"י נצרכות לביסוס פירושו - כיצד</w:t>
            </w:r>
            <w:r w:rsidRPr="00F62230">
              <w:rPr>
                <w:rFonts w:ascii="Arial" w:eastAsia="Times New Roman" w:hAnsi="Arial" w:cs="Arial"/>
                <w:color w:val="000000"/>
                <w:sz w:val="24"/>
                <w:szCs w:val="24"/>
              </w:rPr>
              <w:t>?. </w:t>
            </w:r>
          </w:p>
        </w:tc>
      </w:tr>
      <w:tr w:rsidR="00F62230" w:rsidRPr="00F62230" w:rsidTr="00F62230">
        <w:trPr>
          <w:tblCellSpacing w:w="22" w:type="dxa"/>
        </w:trPr>
        <w:tc>
          <w:tcPr>
            <w:tcW w:w="0" w:type="auto"/>
            <w:shd w:val="clear" w:color="auto" w:fill="DCDCDC"/>
            <w:vAlign w:val="center"/>
            <w:hideMark/>
          </w:tcPr>
          <w:p w:rsidR="00F62230" w:rsidRPr="00F62230" w:rsidRDefault="00F62230" w:rsidP="00C375F2">
            <w:pPr>
              <w:spacing w:after="0" w:line="240" w:lineRule="auto"/>
              <w:rPr>
                <w:rFonts w:ascii="Arial" w:eastAsia="Times New Roman" w:hAnsi="Arial" w:cs="Arial"/>
                <w:color w:val="000000"/>
                <w:sz w:val="18"/>
                <w:szCs w:val="18"/>
              </w:rPr>
            </w:pPr>
          </w:p>
        </w:tc>
      </w:tr>
      <w:tr w:rsidR="00F62230" w:rsidRPr="00F62230" w:rsidTr="00F62230">
        <w:trPr>
          <w:tblCellSpacing w:w="22" w:type="dxa"/>
        </w:trPr>
        <w:tc>
          <w:tcPr>
            <w:tcW w:w="0" w:type="auto"/>
            <w:shd w:val="clear" w:color="auto" w:fill="FFFAFA"/>
            <w:vAlign w:val="center"/>
            <w:hideMark/>
          </w:tcPr>
          <w:p w:rsidR="00F62230" w:rsidRPr="00F62230" w:rsidRDefault="00F62230" w:rsidP="00C375F2">
            <w:pPr>
              <w:spacing w:after="0" w:line="240" w:lineRule="auto"/>
              <w:rPr>
                <w:rFonts w:ascii="Arial" w:eastAsia="Times New Roman" w:hAnsi="Arial" w:cs="Arial"/>
                <w:color w:val="000000"/>
                <w:sz w:val="18"/>
                <w:szCs w:val="18"/>
              </w:rPr>
            </w:pPr>
          </w:p>
        </w:tc>
      </w:tr>
      <w:tr w:rsidR="00F62230" w:rsidRPr="00F62230" w:rsidTr="00F62230">
        <w:trPr>
          <w:tblCellSpacing w:w="22" w:type="dxa"/>
        </w:trPr>
        <w:tc>
          <w:tcPr>
            <w:tcW w:w="0" w:type="auto"/>
            <w:shd w:val="clear" w:color="auto" w:fill="BDB76B"/>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 xml:space="preserve">פסוק ה: וְאָהַבְתָּ אֵת ה' </w:t>
            </w:r>
            <w:proofErr w:type="spellStart"/>
            <w:r w:rsidRPr="00F62230">
              <w:rPr>
                <w:rFonts w:ascii="Arial" w:eastAsia="Times New Roman" w:hAnsi="Arial" w:cs="Arial"/>
                <w:b/>
                <w:bCs/>
                <w:color w:val="000000"/>
                <w:sz w:val="24"/>
                <w:szCs w:val="24"/>
                <w:rtl/>
              </w:rPr>
              <w:t>אֱלֹהֶיך</w:t>
            </w:r>
            <w:proofErr w:type="spellEnd"/>
            <w:r w:rsidRPr="00F62230">
              <w:rPr>
                <w:rFonts w:ascii="Arial" w:eastAsia="Times New Roman" w:hAnsi="Arial" w:cs="Arial"/>
                <w:b/>
                <w:bCs/>
                <w:color w:val="000000"/>
                <w:sz w:val="24"/>
                <w:szCs w:val="24"/>
                <w:rtl/>
              </w:rPr>
              <w:t xml:space="preserve">ָ בְּכָל לְבָבְךָ וּבְכָל נַפְשְׁךָ וּבְכָל </w:t>
            </w:r>
            <w:proofErr w:type="spellStart"/>
            <w:r w:rsidRPr="00F62230">
              <w:rPr>
                <w:rFonts w:ascii="Arial" w:eastAsia="Times New Roman" w:hAnsi="Arial" w:cs="Arial"/>
                <w:b/>
                <w:bCs/>
                <w:color w:val="000000"/>
                <w:sz w:val="24"/>
                <w:szCs w:val="24"/>
                <w:rtl/>
              </w:rPr>
              <w:t>מְאֹדֶך</w:t>
            </w:r>
            <w:proofErr w:type="spellEnd"/>
            <w:r w:rsidRPr="00F62230">
              <w:rPr>
                <w:rFonts w:ascii="Arial" w:eastAsia="Times New Roman" w:hAnsi="Arial" w:cs="Arial"/>
                <w:b/>
                <w:bCs/>
                <w:color w:val="000000"/>
                <w:sz w:val="24"/>
                <w:szCs w:val="24"/>
                <w:rtl/>
              </w:rPr>
              <w:t>ָ</w:t>
            </w:r>
            <w:r w:rsidRPr="00F62230">
              <w:rPr>
                <w:rFonts w:ascii="Arial" w:eastAsia="Times New Roman" w:hAnsi="Arial" w:cs="Arial"/>
                <w:b/>
                <w:bCs/>
                <w:color w:val="000000"/>
                <w:sz w:val="24"/>
                <w:szCs w:val="24"/>
              </w:rPr>
              <w:t> </w:t>
            </w:r>
          </w:p>
        </w:tc>
      </w:tr>
      <w:tr w:rsidR="00F62230" w:rsidRPr="00F62230" w:rsidTr="00F62230">
        <w:trPr>
          <w:tblCellSpacing w:w="22" w:type="dxa"/>
        </w:trPr>
        <w:tc>
          <w:tcPr>
            <w:tcW w:w="0" w:type="auto"/>
            <w:shd w:val="clear" w:color="auto" w:fill="FFE4B5"/>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רש"י</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(ה) ואהבת</w:t>
            </w:r>
            <w:r w:rsidRPr="00F62230">
              <w:rPr>
                <w:rFonts w:ascii="Arial" w:eastAsia="Times New Roman" w:hAnsi="Arial" w:cs="Arial"/>
                <w:b/>
                <w:bCs/>
                <w:color w:val="000000"/>
                <w:sz w:val="24"/>
                <w:szCs w:val="24"/>
              </w:rPr>
              <w:t xml:space="preserve"> - </w:t>
            </w:r>
            <w:r w:rsidRPr="00F62230">
              <w:rPr>
                <w:rFonts w:ascii="Arial" w:eastAsia="Times New Roman" w:hAnsi="Arial" w:cs="Arial"/>
                <w:color w:val="000000"/>
                <w:sz w:val="24"/>
                <w:szCs w:val="24"/>
                <w:rtl/>
              </w:rPr>
              <w:t>עשה דבריו מאהבה, אינו דומה עושה מאהבה לעושה מיראה</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העושה אצל רבו מיראה כשהוא מטריח עליו מניחו והולך לו</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בכל לבבך</w:t>
            </w:r>
            <w:r w:rsidRPr="00F62230">
              <w:rPr>
                <w:rFonts w:ascii="Arial" w:eastAsia="Times New Roman" w:hAnsi="Arial" w:cs="Arial"/>
                <w:color w:val="000000"/>
                <w:sz w:val="24"/>
                <w:szCs w:val="24"/>
                <w:rtl/>
              </w:rPr>
              <w:t> </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בשני יצריך. דבר אחר: בכל לבבך, שלא יהיה לבך חלוק על המקום</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ובכל נפשך</w:t>
            </w:r>
            <w:r w:rsidRPr="00F62230">
              <w:rPr>
                <w:rFonts w:ascii="Arial" w:eastAsia="Times New Roman" w:hAnsi="Arial" w:cs="Arial"/>
                <w:color w:val="000000"/>
                <w:sz w:val="24"/>
                <w:szCs w:val="24"/>
                <w:rtl/>
              </w:rPr>
              <w:t> </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אפילו הוא נוטל את נפשך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 xml:space="preserve">ובכל </w:t>
            </w:r>
            <w:proofErr w:type="spellStart"/>
            <w:r w:rsidRPr="00F62230">
              <w:rPr>
                <w:rFonts w:ascii="Arial" w:eastAsia="Times New Roman" w:hAnsi="Arial" w:cs="Arial"/>
                <w:b/>
                <w:bCs/>
                <w:color w:val="000000"/>
                <w:sz w:val="24"/>
                <w:szCs w:val="24"/>
                <w:rtl/>
              </w:rPr>
              <w:t>מאדך</w:t>
            </w:r>
            <w:proofErr w:type="spellEnd"/>
            <w:r w:rsidRPr="00F62230">
              <w:rPr>
                <w:rFonts w:ascii="Arial" w:eastAsia="Times New Roman" w:hAnsi="Arial" w:cs="Arial"/>
                <w:color w:val="000000"/>
                <w:sz w:val="24"/>
                <w:szCs w:val="24"/>
                <w:rtl/>
              </w:rPr>
              <w:t> </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 xml:space="preserve">בכל ממונך יש לך אדם שממונו חביב עליו מגופו לכך נאמר 'ובכל </w:t>
            </w:r>
            <w:proofErr w:type="spellStart"/>
            <w:r w:rsidRPr="00F62230">
              <w:rPr>
                <w:rFonts w:ascii="Arial" w:eastAsia="Times New Roman" w:hAnsi="Arial" w:cs="Arial"/>
                <w:color w:val="000000"/>
                <w:sz w:val="24"/>
                <w:szCs w:val="24"/>
                <w:rtl/>
              </w:rPr>
              <w:t>מאדך</w:t>
            </w:r>
            <w:proofErr w:type="spellEnd"/>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 xml:space="preserve">דבר אחר: ובכל </w:t>
            </w:r>
            <w:proofErr w:type="spellStart"/>
            <w:r w:rsidRPr="00F62230">
              <w:rPr>
                <w:rFonts w:ascii="Arial" w:eastAsia="Times New Roman" w:hAnsi="Arial" w:cs="Arial"/>
                <w:b/>
                <w:bCs/>
                <w:color w:val="000000"/>
                <w:sz w:val="24"/>
                <w:szCs w:val="24"/>
                <w:rtl/>
              </w:rPr>
              <w:t>מאדך</w:t>
            </w:r>
            <w:proofErr w:type="spellEnd"/>
            <w:r w:rsidRPr="00F62230">
              <w:rPr>
                <w:rFonts w:ascii="Arial" w:eastAsia="Times New Roman" w:hAnsi="Arial" w:cs="Arial"/>
                <w:b/>
                <w:bCs/>
                <w:color w:val="000000"/>
                <w:sz w:val="24"/>
                <w:szCs w:val="24"/>
              </w:rPr>
              <w:t xml:space="preserve"> -</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בכל מידה ומידה שמודד לך בין במידה טובה בין במידת פורענות</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וכן דוד הוא אומר 'כוס ישועות אשא [ובשם ה' אקרא]' וגו' (תהילים </w:t>
            </w:r>
            <w:proofErr w:type="spellStart"/>
            <w:r w:rsidRPr="00F62230">
              <w:rPr>
                <w:rFonts w:ascii="Arial" w:eastAsia="Times New Roman" w:hAnsi="Arial" w:cs="Arial"/>
                <w:color w:val="000000"/>
                <w:sz w:val="24"/>
                <w:szCs w:val="24"/>
                <w:rtl/>
              </w:rPr>
              <w:t>קטז</w:t>
            </w:r>
            <w:proofErr w:type="spellEnd"/>
            <w:r w:rsidRPr="00F62230">
              <w:rPr>
                <w:rFonts w:ascii="Arial" w:eastAsia="Times New Roman" w:hAnsi="Arial" w:cs="Arial"/>
                <w:color w:val="000000"/>
                <w:sz w:val="24"/>
                <w:szCs w:val="24"/>
                <w:rtl/>
              </w:rPr>
              <w:t xml:space="preserve">, </w:t>
            </w:r>
            <w:proofErr w:type="spellStart"/>
            <w:r w:rsidRPr="00F62230">
              <w:rPr>
                <w:rFonts w:ascii="Arial" w:eastAsia="Times New Roman" w:hAnsi="Arial" w:cs="Arial"/>
                <w:color w:val="000000"/>
                <w:sz w:val="24"/>
                <w:szCs w:val="24"/>
                <w:rtl/>
              </w:rPr>
              <w:t>יג</w:t>
            </w:r>
            <w:proofErr w:type="spellEnd"/>
            <w:r w:rsidRPr="00F62230">
              <w:rPr>
                <w:rFonts w:ascii="Arial" w:eastAsia="Times New Roman" w:hAnsi="Arial" w:cs="Arial"/>
                <w:color w:val="000000"/>
                <w:sz w:val="24"/>
                <w:szCs w:val="24"/>
                <w:rtl/>
              </w:rPr>
              <w:t>). 'צרה ויגון אמצא [ובשם ה' אקרא]' וגו' (שם, ג-ד)</w:t>
            </w:r>
            <w:r w:rsidRPr="00F62230">
              <w:rPr>
                <w:rFonts w:ascii="Arial" w:eastAsia="Times New Roman" w:hAnsi="Arial" w:cs="Arial"/>
                <w:color w:val="000000"/>
                <w:sz w:val="24"/>
                <w:szCs w:val="24"/>
              </w:rPr>
              <w:t xml:space="preserve">  :</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numPr>
                <w:ilvl w:val="0"/>
                <w:numId w:val="7"/>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w:t>
            </w:r>
            <w:r w:rsidRPr="00F62230">
              <w:rPr>
                <w:rFonts w:ascii="Arial" w:eastAsia="Times New Roman" w:hAnsi="Arial" w:cs="Arial"/>
                <w:color w:val="000000"/>
                <w:sz w:val="24"/>
                <w:szCs w:val="24"/>
                <w:rtl/>
              </w:rPr>
              <w:t>ואהבת"- החיוב לעבוד את ה' מאהבה</w:t>
            </w:r>
            <w:r w:rsidRPr="00F62230">
              <w:rPr>
                <w:rFonts w:ascii="Arial" w:eastAsia="Times New Roman" w:hAnsi="Arial" w:cs="Arial"/>
                <w:color w:val="000000"/>
                <w:sz w:val="24"/>
                <w:szCs w:val="24"/>
              </w:rPr>
              <w:t>.  </w:t>
            </w:r>
          </w:p>
          <w:p w:rsidR="00F62230" w:rsidRPr="00F62230" w:rsidRDefault="00F62230" w:rsidP="00C375F2">
            <w:pPr>
              <w:numPr>
                <w:ilvl w:val="0"/>
                <w:numId w:val="7"/>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התלמיד צריך להבין ההבחנה בין עבודת ה' מיראה לעבודת ה' מאהבה ואת יתרונה של עבודת ה' מאהבה</w:t>
            </w:r>
            <w:r w:rsidRPr="00F62230">
              <w:rPr>
                <w:rFonts w:ascii="Arial" w:eastAsia="Times New Roman" w:hAnsi="Arial" w:cs="Arial"/>
                <w:color w:val="000000"/>
                <w:sz w:val="24"/>
                <w:szCs w:val="24"/>
              </w:rPr>
              <w:t> </w:t>
            </w:r>
          </w:p>
          <w:p w:rsidR="00F62230" w:rsidRPr="00F62230" w:rsidRDefault="00F62230" w:rsidP="00C375F2">
            <w:pPr>
              <w:numPr>
                <w:ilvl w:val="0"/>
                <w:numId w:val="7"/>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נקודת המוצא בכתוב לפירושי רש"י בהמשך - החזרה בפסוק: "בְּכָל לְבָבְךָ וּבְכָל נַפְשְׁךָ וּבְכָל </w:t>
            </w:r>
            <w:proofErr w:type="spellStart"/>
            <w:r w:rsidRPr="00F62230">
              <w:rPr>
                <w:rFonts w:ascii="Arial" w:eastAsia="Times New Roman" w:hAnsi="Arial" w:cs="Arial"/>
                <w:color w:val="000000"/>
                <w:sz w:val="24"/>
                <w:szCs w:val="24"/>
                <w:rtl/>
              </w:rPr>
              <w:t>מְאֹדֶך</w:t>
            </w:r>
            <w:proofErr w:type="spellEnd"/>
            <w:r w:rsidRPr="00F62230">
              <w:rPr>
                <w:rFonts w:ascii="Arial" w:eastAsia="Times New Roman" w:hAnsi="Arial" w:cs="Arial"/>
                <w:color w:val="000000"/>
                <w:sz w:val="24"/>
                <w:szCs w:val="24"/>
                <w:rtl/>
              </w:rPr>
              <w:t>ָ</w:t>
            </w:r>
            <w:r w:rsidRPr="00F62230">
              <w:rPr>
                <w:rFonts w:ascii="Arial" w:eastAsia="Times New Roman" w:hAnsi="Arial" w:cs="Arial"/>
                <w:color w:val="000000"/>
                <w:sz w:val="24"/>
                <w:szCs w:val="24"/>
              </w:rPr>
              <w:t>".</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FF0000"/>
                <w:sz w:val="24"/>
                <w:szCs w:val="24"/>
                <w:rtl/>
              </w:rPr>
              <w:t>פסוקים ו-ט: חינוך הבנים לאהבת ה', הביטוי המעשי לאהבת ה</w:t>
            </w:r>
            <w:r w:rsidRPr="00F62230">
              <w:rPr>
                <w:rFonts w:ascii="Arial" w:eastAsia="Times New Roman" w:hAnsi="Arial" w:cs="Arial"/>
                <w:b/>
                <w:bCs/>
                <w:color w:val="FF0000"/>
                <w:sz w:val="24"/>
                <w:szCs w:val="24"/>
              </w:rPr>
              <w:t>'</w:t>
            </w:r>
          </w:p>
        </w:tc>
      </w:tr>
      <w:tr w:rsidR="00F62230" w:rsidRPr="00F62230" w:rsidTr="00F62230">
        <w:trPr>
          <w:tblCellSpacing w:w="22" w:type="dxa"/>
        </w:trPr>
        <w:tc>
          <w:tcPr>
            <w:tcW w:w="0" w:type="auto"/>
            <w:shd w:val="clear" w:color="auto" w:fill="BDB76B"/>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Pr>
              <w:t> </w:t>
            </w:r>
            <w:r w:rsidRPr="00F62230">
              <w:rPr>
                <w:rFonts w:ascii="Arial" w:eastAsia="Times New Roman" w:hAnsi="Arial" w:cs="Arial"/>
                <w:color w:val="000000"/>
                <w:sz w:val="24"/>
                <w:szCs w:val="24"/>
                <w:rtl/>
              </w:rPr>
              <w:t xml:space="preserve">ו וְהָיוּ הַדְּבָרִים הָאֵלֶּה אֲשֶׁר אָנֹכִי </w:t>
            </w:r>
            <w:proofErr w:type="spellStart"/>
            <w:r w:rsidRPr="00F62230">
              <w:rPr>
                <w:rFonts w:ascii="Arial" w:eastAsia="Times New Roman" w:hAnsi="Arial" w:cs="Arial"/>
                <w:color w:val="000000"/>
                <w:sz w:val="24"/>
                <w:szCs w:val="24"/>
                <w:rtl/>
              </w:rPr>
              <w:t>מְצַוְּך</w:t>
            </w:r>
            <w:proofErr w:type="spellEnd"/>
            <w:r w:rsidRPr="00F62230">
              <w:rPr>
                <w:rFonts w:ascii="Arial" w:eastAsia="Times New Roman" w:hAnsi="Arial" w:cs="Arial"/>
                <w:color w:val="000000"/>
                <w:sz w:val="24"/>
                <w:szCs w:val="24"/>
                <w:rtl/>
              </w:rPr>
              <w:t>ָ הַיּוֹם עַל-לְבָבֶךָ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ז </w:t>
            </w:r>
            <w:proofErr w:type="spellStart"/>
            <w:r w:rsidRPr="00F62230">
              <w:rPr>
                <w:rFonts w:ascii="Arial" w:eastAsia="Times New Roman" w:hAnsi="Arial" w:cs="Arial"/>
                <w:color w:val="000000"/>
                <w:sz w:val="24"/>
                <w:szCs w:val="24"/>
                <w:rtl/>
              </w:rPr>
              <w:t>וְשִׁנַּנְתָּם</w:t>
            </w:r>
            <w:proofErr w:type="spellEnd"/>
            <w:r w:rsidRPr="00F62230">
              <w:rPr>
                <w:rFonts w:ascii="Arial" w:eastAsia="Times New Roman" w:hAnsi="Arial" w:cs="Arial"/>
                <w:color w:val="000000"/>
                <w:sz w:val="24"/>
                <w:szCs w:val="24"/>
                <w:rtl/>
              </w:rPr>
              <w:t xml:space="preserve"> לְבָנֶיךָ וְדִבַּרְתָּ בָּם בְּשִׁבְתְּךָ בְּבֵיתֶךָ וּבְלֶכְתְּךָ בַדֶּרֶךְ וּבְשָׁכְבְּךָ וּבְקוּמֶךָ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ח וּקְשַׁרְתָּם לְאוֹת עַל-יָדֶךָ וְהָיוּ </w:t>
            </w:r>
            <w:proofErr w:type="spellStart"/>
            <w:r w:rsidRPr="00F62230">
              <w:rPr>
                <w:rFonts w:ascii="Arial" w:eastAsia="Times New Roman" w:hAnsi="Arial" w:cs="Arial"/>
                <w:color w:val="000000"/>
                <w:sz w:val="24"/>
                <w:szCs w:val="24"/>
                <w:rtl/>
              </w:rPr>
              <w:t>לְטֹטָפֹת</w:t>
            </w:r>
            <w:proofErr w:type="spellEnd"/>
            <w:r w:rsidRPr="00F62230">
              <w:rPr>
                <w:rFonts w:ascii="Arial" w:eastAsia="Times New Roman" w:hAnsi="Arial" w:cs="Arial"/>
                <w:color w:val="000000"/>
                <w:sz w:val="24"/>
                <w:szCs w:val="24"/>
                <w:rtl/>
              </w:rPr>
              <w:t xml:space="preserve"> בֵּין עֵינֶיךָ</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 xml:space="preserve">ט וּכְתַבְתָּם עַל </w:t>
            </w:r>
            <w:proofErr w:type="spellStart"/>
            <w:r w:rsidRPr="00F62230">
              <w:rPr>
                <w:rFonts w:ascii="Arial" w:eastAsia="Times New Roman" w:hAnsi="Arial" w:cs="Arial"/>
                <w:color w:val="000000"/>
                <w:sz w:val="24"/>
                <w:szCs w:val="24"/>
                <w:rtl/>
              </w:rPr>
              <w:t>מְזֻזוֹת</w:t>
            </w:r>
            <w:proofErr w:type="spellEnd"/>
            <w:r w:rsidRPr="00F62230">
              <w:rPr>
                <w:rFonts w:ascii="Arial" w:eastAsia="Times New Roman" w:hAnsi="Arial" w:cs="Arial"/>
                <w:color w:val="000000"/>
                <w:sz w:val="24"/>
                <w:szCs w:val="24"/>
                <w:rtl/>
              </w:rPr>
              <w:t xml:space="preserve"> בֵּיתֶךָ וּבִשְׁעָרֶיךָ</w:t>
            </w:r>
            <w:r w:rsidRPr="00F62230">
              <w:rPr>
                <w:rFonts w:ascii="Arial" w:eastAsia="Times New Roman" w:hAnsi="Arial" w:cs="Arial"/>
                <w:color w:val="000000"/>
                <w:sz w:val="24"/>
                <w:szCs w:val="24"/>
              </w:rPr>
              <w:t>:</w:t>
            </w:r>
          </w:p>
        </w:tc>
      </w:tr>
      <w:tr w:rsidR="00F62230" w:rsidRPr="00F62230" w:rsidTr="00F62230">
        <w:trPr>
          <w:tblCellSpacing w:w="22" w:type="dxa"/>
        </w:trPr>
        <w:tc>
          <w:tcPr>
            <w:tcW w:w="0" w:type="auto"/>
            <w:shd w:val="clear" w:color="auto" w:fill="FFFEEF"/>
            <w:vAlign w:val="center"/>
            <w:hideMark/>
          </w:tcPr>
          <w:p w:rsidR="00F62230" w:rsidRPr="00F62230" w:rsidRDefault="00F62230" w:rsidP="00C375F2">
            <w:pPr>
              <w:numPr>
                <w:ilvl w:val="0"/>
                <w:numId w:val="10"/>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אלו מצוות נזכרות בפסוקים אלו</w:t>
            </w:r>
            <w:r w:rsidRPr="00F62230">
              <w:rPr>
                <w:rFonts w:ascii="Arial" w:eastAsia="Times New Roman" w:hAnsi="Arial" w:cs="Arial"/>
                <w:color w:val="000000"/>
                <w:sz w:val="24"/>
                <w:szCs w:val="24"/>
              </w:rPr>
              <w:t>?</w:t>
            </w:r>
          </w:p>
          <w:p w:rsidR="00F62230" w:rsidRPr="00F62230" w:rsidRDefault="00F62230" w:rsidP="00C375F2">
            <w:pPr>
              <w:numPr>
                <w:ilvl w:val="0"/>
                <w:numId w:val="10"/>
              </w:numPr>
              <w:spacing w:before="100" w:beforeAutospacing="1" w:after="100" w:afterAutospacing="1" w:line="240" w:lineRule="auto"/>
              <w:rPr>
                <w:rFonts w:ascii="Arial" w:eastAsia="Times New Roman" w:hAnsi="Arial" w:cs="Arial"/>
                <w:color w:val="000000"/>
                <w:sz w:val="18"/>
                <w:szCs w:val="18"/>
              </w:rPr>
            </w:pPr>
            <w:r w:rsidRPr="00F62230">
              <w:rPr>
                <w:rFonts w:ascii="Arial" w:eastAsia="Times New Roman" w:hAnsi="Arial" w:cs="Arial"/>
                <w:color w:val="000000"/>
                <w:sz w:val="24"/>
                <w:szCs w:val="24"/>
                <w:rtl/>
              </w:rPr>
              <w:t>מה הקשר בין מצוות אלו, לבין מצוות אהבת ה' שקדמה להן</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shd w:val="clear" w:color="auto" w:fill="FFFF00"/>
                <w:rtl/>
              </w:rPr>
              <w:t>הנחיה דידקטית</w:t>
            </w:r>
            <w:r w:rsidRPr="00F62230">
              <w:rPr>
                <w:rFonts w:ascii="Arial" w:eastAsia="Times New Roman" w:hAnsi="Arial" w:cs="Arial"/>
                <w:b/>
                <w:bCs/>
                <w:color w:val="000000"/>
                <w:sz w:val="24"/>
                <w:szCs w:val="24"/>
                <w:shd w:val="clear" w:color="auto" w:fill="FFFF00"/>
              </w:rPr>
              <w:t>:</w:t>
            </w:r>
            <w:r w:rsidRPr="00F62230">
              <w:rPr>
                <w:rFonts w:ascii="Arial" w:eastAsia="Times New Roman" w:hAnsi="Arial" w:cs="Arial"/>
                <w:color w:val="000000"/>
                <w:sz w:val="24"/>
                <w:szCs w:val="24"/>
              </w:rPr>
              <w:t> </w:t>
            </w:r>
            <w:r w:rsidRPr="00F62230">
              <w:rPr>
                <w:rFonts w:ascii="Arial" w:eastAsia="Times New Roman" w:hAnsi="Arial" w:cs="Arial"/>
                <w:color w:val="000000"/>
                <w:sz w:val="24"/>
                <w:szCs w:val="24"/>
                <w:rtl/>
              </w:rPr>
              <w:t>על התלמידים לזהות את המצוות השונות בפשט הכתובים. (להעמקה למורה: הרמב"ם במשנה תורה שיבץ את כל המצוות שבקטע הזה בתוך החלק השני של משנה תורה, הנקרא: ספר האהבה)</w:t>
            </w:r>
            <w:r w:rsidRPr="00F62230">
              <w:rPr>
                <w:rFonts w:ascii="Arial" w:eastAsia="Times New Roman" w:hAnsi="Arial" w:cs="Arial"/>
                <w:color w:val="000000"/>
                <w:sz w:val="24"/>
                <w:szCs w:val="24"/>
              </w:rPr>
              <w:t>.   </w:t>
            </w:r>
          </w:p>
        </w:tc>
      </w:tr>
      <w:tr w:rsidR="00F62230" w:rsidRPr="00F62230" w:rsidTr="00F62230">
        <w:trPr>
          <w:tblCellSpacing w:w="22" w:type="dxa"/>
        </w:trPr>
        <w:tc>
          <w:tcPr>
            <w:tcW w:w="0" w:type="auto"/>
            <w:shd w:val="clear" w:color="auto" w:fill="FFE4B5"/>
            <w:vAlign w:val="center"/>
            <w:hideMark/>
          </w:tcPr>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רש"י</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Pr>
              <w:t>(</w:t>
            </w:r>
            <w:r w:rsidRPr="00F62230">
              <w:rPr>
                <w:rFonts w:ascii="Arial" w:eastAsia="Times New Roman" w:hAnsi="Arial" w:cs="Arial"/>
                <w:b/>
                <w:bCs/>
                <w:color w:val="000000"/>
                <w:sz w:val="24"/>
                <w:szCs w:val="24"/>
                <w:rtl/>
              </w:rPr>
              <w:t>ז</w:t>
            </w:r>
            <w:r w:rsidRPr="00F62230">
              <w:rPr>
                <w:rFonts w:ascii="Arial" w:eastAsia="Times New Roman" w:hAnsi="Arial" w:cs="Arial"/>
                <w:b/>
                <w:bCs/>
                <w:color w:val="000000"/>
                <w:sz w:val="24"/>
                <w:szCs w:val="24"/>
              </w:rPr>
              <w:t>)</w:t>
            </w:r>
            <w:r w:rsidRPr="00F62230">
              <w:rPr>
                <w:rFonts w:ascii="Arial" w:eastAsia="Times New Roman" w:hAnsi="Arial" w:cs="Arial"/>
                <w:color w:val="000000"/>
                <w:sz w:val="24"/>
                <w:szCs w:val="24"/>
              </w:rPr>
              <w:t> </w:t>
            </w:r>
            <w:proofErr w:type="spellStart"/>
            <w:r w:rsidRPr="00F62230">
              <w:rPr>
                <w:rFonts w:ascii="Arial" w:eastAsia="Times New Roman" w:hAnsi="Arial" w:cs="Arial"/>
                <w:b/>
                <w:bCs/>
                <w:color w:val="000000"/>
                <w:sz w:val="24"/>
                <w:szCs w:val="24"/>
                <w:rtl/>
              </w:rPr>
              <w:t>ושננתם</w:t>
            </w:r>
            <w:proofErr w:type="spellEnd"/>
            <w:r w:rsidRPr="00F62230">
              <w:rPr>
                <w:rFonts w:ascii="Arial" w:eastAsia="Times New Roman" w:hAnsi="Arial" w:cs="Arial"/>
                <w:color w:val="000000"/>
                <w:sz w:val="24"/>
                <w:szCs w:val="24"/>
                <w:rtl/>
              </w:rPr>
              <w:t> </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לשון חידוד הוא, שיהיו מחודדים בפיך, שאם ישאלך אדם דבר לא תהא צריך לגמגם בו, אלא אמור לו מיד</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lastRenderedPageBreak/>
              <w:t>ודברת בם</w:t>
            </w:r>
            <w:r w:rsidRPr="00F62230">
              <w:rPr>
                <w:rFonts w:ascii="Arial" w:eastAsia="Times New Roman" w:hAnsi="Arial" w:cs="Arial"/>
                <w:b/>
                <w:bCs/>
                <w:color w:val="000000"/>
                <w:sz w:val="24"/>
                <w:szCs w:val="24"/>
              </w:rPr>
              <w:t xml:space="preserve"> - </w:t>
            </w:r>
            <w:r w:rsidRPr="00F62230">
              <w:rPr>
                <w:rFonts w:ascii="Arial" w:eastAsia="Times New Roman" w:hAnsi="Arial" w:cs="Arial"/>
                <w:color w:val="000000"/>
                <w:sz w:val="24"/>
                <w:szCs w:val="24"/>
                <w:rtl/>
              </w:rPr>
              <w:t>שלא יהא עיקר דיבורך אלא בם. עשם עיקר ואל תעשם טפל</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(ח) וקשרתם לאות על ידך</w:t>
            </w:r>
            <w:r w:rsidRPr="00F62230">
              <w:rPr>
                <w:rFonts w:ascii="Arial" w:eastAsia="Times New Roman" w:hAnsi="Arial" w:cs="Arial"/>
                <w:b/>
                <w:bCs/>
                <w:color w:val="000000"/>
                <w:sz w:val="24"/>
                <w:szCs w:val="24"/>
              </w:rPr>
              <w:t xml:space="preserve"> - </w:t>
            </w:r>
            <w:r w:rsidRPr="00F62230">
              <w:rPr>
                <w:rFonts w:ascii="Arial" w:eastAsia="Times New Roman" w:hAnsi="Arial" w:cs="Arial"/>
                <w:color w:val="000000"/>
                <w:sz w:val="24"/>
                <w:szCs w:val="24"/>
                <w:rtl/>
              </w:rPr>
              <w:t>אלו תפילין שבזרוע</w:t>
            </w:r>
            <w:r w:rsidRPr="00F62230">
              <w:rPr>
                <w:rFonts w:ascii="Arial" w:eastAsia="Times New Roman" w:hAnsi="Arial" w:cs="Arial"/>
                <w:color w:val="000000"/>
                <w:sz w:val="24"/>
                <w:szCs w:val="24"/>
              </w:rPr>
              <w:t>:</w:t>
            </w:r>
          </w:p>
          <w:p w:rsidR="00F62230" w:rsidRPr="00F62230" w:rsidRDefault="00F62230" w:rsidP="00C375F2">
            <w:pPr>
              <w:spacing w:after="0" w:line="240" w:lineRule="auto"/>
              <w:rPr>
                <w:rFonts w:ascii="Arial" w:eastAsia="Times New Roman" w:hAnsi="Arial" w:cs="Arial"/>
                <w:color w:val="000000"/>
                <w:sz w:val="18"/>
                <w:szCs w:val="18"/>
              </w:rPr>
            </w:pPr>
            <w:r w:rsidRPr="00F62230">
              <w:rPr>
                <w:rFonts w:ascii="Arial" w:eastAsia="Times New Roman" w:hAnsi="Arial" w:cs="Arial"/>
                <w:b/>
                <w:bCs/>
                <w:color w:val="000000"/>
                <w:sz w:val="24"/>
                <w:szCs w:val="24"/>
                <w:rtl/>
              </w:rPr>
              <w:t xml:space="preserve">והיו </w:t>
            </w:r>
            <w:proofErr w:type="spellStart"/>
            <w:r w:rsidRPr="00F62230">
              <w:rPr>
                <w:rFonts w:ascii="Arial" w:eastAsia="Times New Roman" w:hAnsi="Arial" w:cs="Arial"/>
                <w:b/>
                <w:bCs/>
                <w:color w:val="000000"/>
                <w:sz w:val="24"/>
                <w:szCs w:val="24"/>
                <w:rtl/>
              </w:rPr>
              <w:t>לטטפת</w:t>
            </w:r>
            <w:proofErr w:type="spellEnd"/>
            <w:r w:rsidRPr="00F62230">
              <w:rPr>
                <w:rFonts w:ascii="Arial" w:eastAsia="Times New Roman" w:hAnsi="Arial" w:cs="Arial"/>
                <w:b/>
                <w:bCs/>
                <w:color w:val="000000"/>
                <w:sz w:val="24"/>
                <w:szCs w:val="24"/>
                <w:rtl/>
              </w:rPr>
              <w:t xml:space="preserve"> בין עיניך</w:t>
            </w:r>
            <w:r w:rsidRPr="00F62230">
              <w:rPr>
                <w:rFonts w:ascii="Arial" w:eastAsia="Times New Roman" w:hAnsi="Arial" w:cs="Arial"/>
                <w:color w:val="000000"/>
                <w:sz w:val="24"/>
                <w:szCs w:val="24"/>
                <w:rtl/>
              </w:rPr>
              <w:t> </w:t>
            </w:r>
            <w:r w:rsidRPr="00F62230">
              <w:rPr>
                <w:rFonts w:ascii="Arial" w:eastAsia="Times New Roman" w:hAnsi="Arial" w:cs="Arial"/>
                <w:color w:val="000000"/>
                <w:sz w:val="24"/>
                <w:szCs w:val="24"/>
              </w:rPr>
              <w:t xml:space="preserve">- </w:t>
            </w:r>
            <w:r w:rsidRPr="00F62230">
              <w:rPr>
                <w:rFonts w:ascii="Arial" w:eastAsia="Times New Roman" w:hAnsi="Arial" w:cs="Arial"/>
                <w:color w:val="000000"/>
                <w:sz w:val="24"/>
                <w:szCs w:val="24"/>
                <w:rtl/>
              </w:rPr>
              <w:t xml:space="preserve">אלו תפילין שבראש ועל שם מנין פרשיותיהם נקראו </w:t>
            </w:r>
            <w:proofErr w:type="spellStart"/>
            <w:r w:rsidRPr="00F62230">
              <w:rPr>
                <w:rFonts w:ascii="Arial" w:eastAsia="Times New Roman" w:hAnsi="Arial" w:cs="Arial"/>
                <w:color w:val="000000"/>
                <w:sz w:val="24"/>
                <w:szCs w:val="24"/>
                <w:rtl/>
              </w:rPr>
              <w:t>טטפת</w:t>
            </w:r>
            <w:proofErr w:type="spellEnd"/>
            <w:r w:rsidRPr="00F62230">
              <w:rPr>
                <w:rFonts w:ascii="Arial" w:eastAsia="Times New Roman" w:hAnsi="Arial" w:cs="Arial"/>
                <w:color w:val="000000"/>
                <w:sz w:val="24"/>
                <w:szCs w:val="24"/>
                <w:rtl/>
              </w:rPr>
              <w:t xml:space="preserve">. </w:t>
            </w:r>
            <w:proofErr w:type="spellStart"/>
            <w:r w:rsidRPr="00F62230">
              <w:rPr>
                <w:rFonts w:ascii="Arial" w:eastAsia="Times New Roman" w:hAnsi="Arial" w:cs="Arial"/>
                <w:color w:val="000000"/>
                <w:sz w:val="24"/>
                <w:szCs w:val="24"/>
                <w:rtl/>
              </w:rPr>
              <w:t>טט</w:t>
            </w:r>
            <w:proofErr w:type="spellEnd"/>
            <w:r w:rsidRPr="00F62230">
              <w:rPr>
                <w:rFonts w:ascii="Arial" w:eastAsia="Times New Roman" w:hAnsi="Arial" w:cs="Arial"/>
                <w:color w:val="000000"/>
                <w:sz w:val="24"/>
                <w:szCs w:val="24"/>
                <w:rtl/>
              </w:rPr>
              <w:t xml:space="preserve"> בכתפי שתים, פת </w:t>
            </w:r>
            <w:proofErr w:type="spellStart"/>
            <w:r w:rsidRPr="00F62230">
              <w:rPr>
                <w:rFonts w:ascii="Arial" w:eastAsia="Times New Roman" w:hAnsi="Arial" w:cs="Arial"/>
                <w:color w:val="000000"/>
                <w:sz w:val="24"/>
                <w:szCs w:val="24"/>
                <w:rtl/>
              </w:rPr>
              <w:t>באפריקי</w:t>
            </w:r>
            <w:proofErr w:type="spellEnd"/>
            <w:r w:rsidRPr="00F62230">
              <w:rPr>
                <w:rFonts w:ascii="Arial" w:eastAsia="Times New Roman" w:hAnsi="Arial" w:cs="Arial"/>
                <w:color w:val="000000"/>
                <w:sz w:val="24"/>
                <w:szCs w:val="24"/>
                <w:rtl/>
              </w:rPr>
              <w:t xml:space="preserve"> שתים</w:t>
            </w:r>
            <w:r w:rsidRPr="00F62230">
              <w:rPr>
                <w:rFonts w:ascii="Arial" w:eastAsia="Times New Roman" w:hAnsi="Arial" w:cs="Arial"/>
                <w:color w:val="000000"/>
                <w:sz w:val="24"/>
                <w:szCs w:val="24"/>
              </w:rPr>
              <w:t>:</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lastRenderedPageBreak/>
              <w:t>פרשת "והיה אם שמוע</w:t>
            </w:r>
            <w:r w:rsidRPr="00E45812">
              <w:rPr>
                <w:rFonts w:ascii="Arial" w:eastAsia="Times New Roman" w:hAnsi="Arial" w:cs="Arial"/>
                <w:b/>
                <w:bCs/>
                <w:color w:val="000000"/>
                <w:sz w:val="24"/>
                <w:szCs w:val="24"/>
              </w:rPr>
              <w:t>"</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יג</w:t>
            </w:r>
            <w:proofErr w:type="spellEnd"/>
            <w:r w:rsidRPr="00E45812">
              <w:rPr>
                <w:rFonts w:ascii="Arial" w:eastAsia="Times New Roman" w:hAnsi="Arial" w:cs="Arial"/>
                <w:b/>
                <w:bCs/>
                <w:color w:val="000000"/>
                <w:sz w:val="24"/>
                <w:szCs w:val="24"/>
                <w:rtl/>
              </w:rPr>
              <w:t xml:space="preserve"> וְהָיָה אִם-שָׁמֹעַ תִּשְׁמְעוּ </w:t>
            </w:r>
            <w:proofErr w:type="spellStart"/>
            <w:r w:rsidRPr="00E45812">
              <w:rPr>
                <w:rFonts w:ascii="Arial" w:eastAsia="Times New Roman" w:hAnsi="Arial" w:cs="Arial"/>
                <w:b/>
                <w:bCs/>
                <w:color w:val="000000"/>
                <w:sz w:val="24"/>
                <w:szCs w:val="24"/>
                <w:rtl/>
              </w:rPr>
              <w:t>אֶל-מִצְוֹתַי</w:t>
            </w:r>
            <w:proofErr w:type="spellEnd"/>
            <w:r w:rsidRPr="00E45812">
              <w:rPr>
                <w:rFonts w:ascii="Arial" w:eastAsia="Times New Roman" w:hAnsi="Arial" w:cs="Arial"/>
                <w:b/>
                <w:bCs/>
                <w:color w:val="000000"/>
                <w:sz w:val="24"/>
                <w:szCs w:val="24"/>
                <w:rtl/>
              </w:rPr>
              <w:t xml:space="preserve"> אֲשֶׁר אָנֹכִי מְצַוֶּה אֶתְכֶם הַיּוֹם לְאַהֲבָה אֶת-ה' </w:t>
            </w:r>
            <w:proofErr w:type="spellStart"/>
            <w:r w:rsidRPr="00E45812">
              <w:rPr>
                <w:rFonts w:ascii="Arial" w:eastAsia="Times New Roman" w:hAnsi="Arial" w:cs="Arial"/>
                <w:b/>
                <w:bCs/>
                <w:color w:val="000000"/>
                <w:sz w:val="24"/>
                <w:szCs w:val="24"/>
                <w:rtl/>
              </w:rPr>
              <w:t>אֱלֹהֵיכֶם</w:t>
            </w:r>
            <w:proofErr w:type="spellEnd"/>
            <w:r w:rsidRPr="00E45812">
              <w:rPr>
                <w:rFonts w:ascii="Arial" w:eastAsia="Times New Roman" w:hAnsi="Arial" w:cs="Arial"/>
                <w:b/>
                <w:bCs/>
                <w:color w:val="000000"/>
                <w:sz w:val="24"/>
                <w:szCs w:val="24"/>
                <w:rtl/>
              </w:rPr>
              <w:t xml:space="preserve"> וּלְעָבְדוֹ בְּכָל-לְבַבְכֶם וּבְכָל-נַפְשְׁכֶם</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יד וְנָתַתִּי מְטַר-אַרְצְכֶם בְּעִתּוֹ יוֹרֶה וּמַלְקוֹשׁ וְאָסַפְתָּ דְגָנֶךָ וְתִירשְׁךָ וְיִצְהָרֶךָ</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טו וְנָתַתִּי עֵשֶׂב בְּשָׂדְךָ לִבְהֶמְתֶּךָ וְאָכַלְתָּ וְשָׂבָעְתָּ</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טז</w:t>
            </w:r>
            <w:proofErr w:type="spellEnd"/>
            <w:r w:rsidRPr="00E45812">
              <w:rPr>
                <w:rFonts w:ascii="Arial" w:eastAsia="Times New Roman" w:hAnsi="Arial" w:cs="Arial"/>
                <w:b/>
                <w:bCs/>
                <w:color w:val="000000"/>
                <w:sz w:val="24"/>
                <w:szCs w:val="24"/>
                <w:rtl/>
              </w:rPr>
              <w:t xml:space="preserve"> </w:t>
            </w:r>
            <w:proofErr w:type="spellStart"/>
            <w:r w:rsidRPr="00E45812">
              <w:rPr>
                <w:rFonts w:ascii="Arial" w:eastAsia="Times New Roman" w:hAnsi="Arial" w:cs="Arial"/>
                <w:b/>
                <w:bCs/>
                <w:color w:val="000000"/>
                <w:sz w:val="24"/>
                <w:szCs w:val="24"/>
                <w:rtl/>
              </w:rPr>
              <w:t>הִשָּׁמְרו</w:t>
            </w:r>
            <w:proofErr w:type="spellEnd"/>
            <w:r w:rsidRPr="00E45812">
              <w:rPr>
                <w:rFonts w:ascii="Arial" w:eastAsia="Times New Roman" w:hAnsi="Arial" w:cs="Arial"/>
                <w:b/>
                <w:bCs/>
                <w:color w:val="000000"/>
                <w:sz w:val="24"/>
                <w:szCs w:val="24"/>
                <w:rtl/>
              </w:rPr>
              <w:t xml:space="preserve">ּ לָכֶם פֶּן-יִפְתֶּה לְבַבְכֶם וְסַרְתֶּם וַעֲבַדְתֶּם </w:t>
            </w:r>
            <w:proofErr w:type="spellStart"/>
            <w:r w:rsidRPr="00E45812">
              <w:rPr>
                <w:rFonts w:ascii="Arial" w:eastAsia="Times New Roman" w:hAnsi="Arial" w:cs="Arial"/>
                <w:b/>
                <w:bCs/>
                <w:color w:val="000000"/>
                <w:sz w:val="24"/>
                <w:szCs w:val="24"/>
                <w:rtl/>
              </w:rPr>
              <w:t>אֱלֹהִים</w:t>
            </w:r>
            <w:proofErr w:type="spellEnd"/>
            <w:r w:rsidRPr="00E45812">
              <w:rPr>
                <w:rFonts w:ascii="Arial" w:eastAsia="Times New Roman" w:hAnsi="Arial" w:cs="Arial"/>
                <w:b/>
                <w:bCs/>
                <w:color w:val="000000"/>
                <w:sz w:val="24"/>
                <w:szCs w:val="24"/>
                <w:rtl/>
              </w:rPr>
              <w:t xml:space="preserve"> אֲחֵרִים </w:t>
            </w:r>
            <w:proofErr w:type="spellStart"/>
            <w:r w:rsidRPr="00E45812">
              <w:rPr>
                <w:rFonts w:ascii="Arial" w:eastAsia="Times New Roman" w:hAnsi="Arial" w:cs="Arial"/>
                <w:b/>
                <w:bCs/>
                <w:color w:val="000000"/>
                <w:sz w:val="24"/>
                <w:szCs w:val="24"/>
                <w:rtl/>
              </w:rPr>
              <w:t>וְהִשְׁתַּחֲוִיתֶם</w:t>
            </w:r>
            <w:proofErr w:type="spellEnd"/>
            <w:r w:rsidRPr="00E45812">
              <w:rPr>
                <w:rFonts w:ascii="Arial" w:eastAsia="Times New Roman" w:hAnsi="Arial" w:cs="Arial"/>
                <w:b/>
                <w:bCs/>
                <w:color w:val="000000"/>
                <w:sz w:val="24"/>
                <w:szCs w:val="24"/>
                <w:rtl/>
              </w:rPr>
              <w:t xml:space="preserve"> לָהֶם</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יז</w:t>
            </w:r>
            <w:proofErr w:type="spellEnd"/>
            <w:r w:rsidRPr="00E45812">
              <w:rPr>
                <w:rFonts w:ascii="Arial" w:eastAsia="Times New Roman" w:hAnsi="Arial" w:cs="Arial"/>
                <w:b/>
                <w:bCs/>
                <w:color w:val="000000"/>
                <w:sz w:val="24"/>
                <w:szCs w:val="24"/>
                <w:rtl/>
              </w:rPr>
              <w:t xml:space="preserve"> וְחָרָה אַף-ה' בָּכֶם וְעָצַר אֶת-הַשָּׁמַיִם וְלֹא-יִהְיֶה מָטָר וְהָאֲדָמָה לֹא </w:t>
            </w:r>
            <w:proofErr w:type="spellStart"/>
            <w:r w:rsidRPr="00E45812">
              <w:rPr>
                <w:rFonts w:ascii="Arial" w:eastAsia="Times New Roman" w:hAnsi="Arial" w:cs="Arial"/>
                <w:b/>
                <w:bCs/>
                <w:color w:val="000000"/>
                <w:sz w:val="24"/>
                <w:szCs w:val="24"/>
                <w:rtl/>
              </w:rPr>
              <w:t>תִתֵּן</w:t>
            </w:r>
            <w:proofErr w:type="spellEnd"/>
            <w:r w:rsidRPr="00E45812">
              <w:rPr>
                <w:rFonts w:ascii="Arial" w:eastAsia="Times New Roman" w:hAnsi="Arial" w:cs="Arial"/>
                <w:b/>
                <w:bCs/>
                <w:color w:val="000000"/>
                <w:sz w:val="24"/>
                <w:szCs w:val="24"/>
                <w:rtl/>
              </w:rPr>
              <w:t xml:space="preserve"> אֶת-יְבוּלָהּ</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וַאֲבַדְתֶּם מְהֵרָה מֵעַל הָאָרֶץ הַטֹּבָה אֲשֶׁר ה' נֹתֵן לָכֶם</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יח</w:t>
            </w:r>
            <w:proofErr w:type="spellEnd"/>
            <w:r w:rsidRPr="00E45812">
              <w:rPr>
                <w:rFonts w:ascii="Arial" w:eastAsia="Times New Roman" w:hAnsi="Arial" w:cs="Arial"/>
                <w:b/>
                <w:bCs/>
                <w:color w:val="000000"/>
                <w:sz w:val="24"/>
                <w:szCs w:val="24"/>
                <w:rtl/>
              </w:rPr>
              <w:t xml:space="preserve"> וְשַׂמְתֶּם אֶת-דְּבָרַי אֵלֶּה עַל-לְבַבְכֶם וְעַל-נַפְשְׁכֶם וּקְשַׁרְתֶּם אֹתָם לְאוֹת עַל-יֶדְכֶם וְהָיוּ לְטוֹטָפֹת בֵּין עֵינֵיכֶם</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יט</w:t>
            </w:r>
            <w:proofErr w:type="spellEnd"/>
            <w:r w:rsidRPr="00E45812">
              <w:rPr>
                <w:rFonts w:ascii="Arial" w:eastAsia="Times New Roman" w:hAnsi="Arial" w:cs="Arial"/>
                <w:b/>
                <w:bCs/>
                <w:color w:val="000000"/>
                <w:sz w:val="24"/>
                <w:szCs w:val="24"/>
                <w:rtl/>
              </w:rPr>
              <w:t xml:space="preserve"> וְלִמַּדְתֶּם אֹתָם אֶת-בְּנֵיכֶם לְדַבֵּר בָּם בְּשִׁבְתְּךָ בְּבֵיתֶךָ וּבְלֶכְתְּךָ בַדֶּרֶךְ וּבְשָׁכְבְּךָ וּבְקוּמֶךָ</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כ וּכְתַבְתָּם עַל-מְזוּזוֹת בֵּיתֶךָ וּבִשְׁעָרֶיךָ</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כא</w:t>
            </w:r>
            <w:proofErr w:type="spellEnd"/>
            <w:r w:rsidRPr="00E45812">
              <w:rPr>
                <w:rFonts w:ascii="Arial" w:eastAsia="Times New Roman" w:hAnsi="Arial" w:cs="Arial"/>
                <w:b/>
                <w:bCs/>
                <w:color w:val="000000"/>
                <w:sz w:val="24"/>
                <w:szCs w:val="24"/>
                <w:rtl/>
              </w:rPr>
              <w:t xml:space="preserve"> לְמַעַן יִרְבּוּ יְמֵיכֶם וִימֵי בְנֵיכֶם עַל הָאֲדָמָה אֲשֶׁר נִשְׁבַּע ה' </w:t>
            </w:r>
            <w:proofErr w:type="spellStart"/>
            <w:r w:rsidRPr="00E45812">
              <w:rPr>
                <w:rFonts w:ascii="Arial" w:eastAsia="Times New Roman" w:hAnsi="Arial" w:cs="Arial"/>
                <w:b/>
                <w:bCs/>
                <w:color w:val="000000"/>
                <w:sz w:val="24"/>
                <w:szCs w:val="24"/>
                <w:rtl/>
              </w:rPr>
              <w:t>לַאֲבֹתֵיכֶם</w:t>
            </w:r>
            <w:proofErr w:type="spellEnd"/>
            <w:r w:rsidRPr="00E45812">
              <w:rPr>
                <w:rFonts w:ascii="Arial" w:eastAsia="Times New Roman" w:hAnsi="Arial" w:cs="Arial"/>
                <w:b/>
                <w:bCs/>
                <w:color w:val="000000"/>
                <w:sz w:val="24"/>
                <w:szCs w:val="24"/>
                <w:rtl/>
              </w:rPr>
              <w:t xml:space="preserve"> לָתֵת לָהֶם כִּימֵי הַשָּׁמַיִם עַל-הָאָרֶץ</w:t>
            </w:r>
            <w:r w:rsidRPr="00E45812">
              <w:rPr>
                <w:rFonts w:ascii="Arial" w:eastAsia="Times New Roman" w:hAnsi="Arial" w:cs="Arial"/>
                <w:b/>
                <w:bCs/>
                <w:color w:val="000000"/>
                <w:sz w:val="24"/>
                <w:szCs w:val="24"/>
              </w:rPr>
              <w:t>:</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נתבונן בפסוקים מתוך השוואה לפרשת "שמע</w:t>
            </w:r>
            <w:r w:rsidRPr="00E45812">
              <w:rPr>
                <w:rFonts w:ascii="Arial" w:eastAsia="Times New Roman" w:hAnsi="Arial" w:cs="Arial"/>
                <w:b/>
                <w:bCs/>
                <w:color w:val="000000"/>
                <w:sz w:val="24"/>
                <w:szCs w:val="24"/>
              </w:rPr>
              <w:t>":</w:t>
            </w:r>
          </w:p>
          <w:p w:rsidR="00E45812" w:rsidRPr="00E45812" w:rsidRDefault="00E45812" w:rsidP="00C375F2">
            <w:pPr>
              <w:numPr>
                <w:ilvl w:val="0"/>
                <w:numId w:val="11"/>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מהם המילים והתכנים המשותפים לשתי הפרשיות</w:t>
            </w:r>
            <w:r w:rsidRPr="00E45812">
              <w:rPr>
                <w:rFonts w:ascii="Arial" w:eastAsia="Times New Roman" w:hAnsi="Arial" w:cs="Arial"/>
                <w:b/>
                <w:bCs/>
                <w:color w:val="000000"/>
                <w:sz w:val="24"/>
                <w:szCs w:val="24"/>
              </w:rPr>
              <w:t>?</w:t>
            </w:r>
          </w:p>
          <w:p w:rsidR="00E45812" w:rsidRPr="00E45812" w:rsidRDefault="00E45812" w:rsidP="00C375F2">
            <w:pPr>
              <w:numPr>
                <w:ilvl w:val="0"/>
                <w:numId w:val="11"/>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מהו ההבדל הלשוני הבולט בין הפרשיות</w:t>
            </w:r>
            <w:r w:rsidRPr="00E45812">
              <w:rPr>
                <w:rFonts w:ascii="Arial" w:eastAsia="Times New Roman" w:hAnsi="Arial" w:cs="Arial"/>
                <w:b/>
                <w:bCs/>
                <w:color w:val="000000"/>
                <w:sz w:val="24"/>
                <w:szCs w:val="24"/>
              </w:rPr>
              <w:t>?</w:t>
            </w:r>
          </w:p>
          <w:p w:rsidR="00E45812" w:rsidRPr="00E45812" w:rsidRDefault="00E45812" w:rsidP="00C375F2">
            <w:pPr>
              <w:numPr>
                <w:ilvl w:val="0"/>
                <w:numId w:val="11"/>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אלו עקרונות נוספים נוכל ללמוד מפרשיית "והיה אם שמוע</w:t>
            </w:r>
            <w:r w:rsidRPr="00E45812">
              <w:rPr>
                <w:rFonts w:ascii="Arial" w:eastAsia="Times New Roman" w:hAnsi="Arial" w:cs="Arial"/>
                <w:b/>
                <w:bCs/>
                <w:color w:val="000000"/>
                <w:sz w:val="24"/>
                <w:szCs w:val="24"/>
              </w:rPr>
              <w:t>"?</w:t>
            </w:r>
          </w:p>
          <w:p w:rsidR="00E45812" w:rsidRPr="00E45812" w:rsidRDefault="00E45812" w:rsidP="00C375F2">
            <w:pPr>
              <w:numPr>
                <w:ilvl w:val="0"/>
                <w:numId w:val="11"/>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מהו המניע לשמירת המצוות בפרשה זו? במה הוא שונה מן המניע בפרשת "שמע</w:t>
            </w: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הנחה דידקטית</w:t>
            </w:r>
            <w:r w:rsidRPr="00E45812">
              <w:rPr>
                <w:rFonts w:ascii="Arial" w:eastAsia="Times New Roman" w:hAnsi="Arial" w:cs="Arial"/>
                <w:b/>
                <w:bCs/>
                <w:color w:val="000000"/>
                <w:sz w:val="24"/>
                <w:szCs w:val="24"/>
              </w:rPr>
              <w:t>: </w:t>
            </w:r>
            <w:r w:rsidRPr="00E45812">
              <w:rPr>
                <w:rFonts w:ascii="Arial" w:eastAsia="Times New Roman" w:hAnsi="Arial" w:cs="Arial"/>
                <w:b/>
                <w:bCs/>
                <w:color w:val="000000"/>
                <w:sz w:val="24"/>
                <w:szCs w:val="24"/>
                <w:rtl/>
              </w:rPr>
              <w:t>כדאי להשוות בין שתי הפרשיות באמצעות טבלה, המתייחסת לקשרים הלשוניים בין שתי היחידות, לשוני המרכזי- לשון יחיד מול לשון רבים, ולתכנים השונים/הנוספים בפרשת 'והיה אם שמוע</w:t>
            </w: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 </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 </w:t>
            </w:r>
            <w:r w:rsidRPr="00E45812">
              <w:rPr>
                <w:rFonts w:ascii="Arial" w:eastAsia="Times New Roman" w:hAnsi="Arial" w:cs="Arial"/>
                <w:b/>
                <w:bCs/>
                <w:color w:val="000000"/>
                <w:sz w:val="24"/>
                <w:szCs w:val="24"/>
                <w:rtl/>
              </w:rPr>
              <w:t>עיון במקורות</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משנה, ברכות, פרק ב, משנה ב</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 xml:space="preserve">אמר רבי יהושוע בן </w:t>
            </w:r>
            <w:proofErr w:type="spellStart"/>
            <w:r w:rsidRPr="00E45812">
              <w:rPr>
                <w:rFonts w:ascii="Arial" w:eastAsia="Times New Roman" w:hAnsi="Arial" w:cs="Arial"/>
                <w:b/>
                <w:bCs/>
                <w:color w:val="000000"/>
                <w:sz w:val="24"/>
                <w:szCs w:val="24"/>
                <w:rtl/>
              </w:rPr>
              <w:t>קורחה</w:t>
            </w:r>
            <w:proofErr w:type="spellEnd"/>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למה קדמה "שמע" ל"והיה אם שמוע</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אלא כדי שיקבל עליו עול מלכות שמיים תחילה, ואחר כך יקבל עליו עול מצוות</w:t>
            </w: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 xml:space="preserve">ירושלמי ברכות פרק ב הלכה </w:t>
            </w:r>
            <w:proofErr w:type="spellStart"/>
            <w:r w:rsidRPr="00E45812">
              <w:rPr>
                <w:rFonts w:ascii="Arial" w:eastAsia="Times New Roman" w:hAnsi="Arial" w:cs="Arial"/>
                <w:b/>
                <w:bCs/>
                <w:color w:val="000000"/>
                <w:sz w:val="24"/>
                <w:szCs w:val="24"/>
                <w:rtl/>
              </w:rPr>
              <w:t>יב</w:t>
            </w:r>
            <w:proofErr w:type="spellEnd"/>
          </w:p>
          <w:p w:rsidR="00E45812" w:rsidRPr="00E45812" w:rsidRDefault="00E45812" w:rsidP="00C375F2">
            <w:pPr>
              <w:spacing w:after="0" w:line="240" w:lineRule="auto"/>
              <w:rPr>
                <w:rFonts w:ascii="Arial" w:eastAsia="Times New Roman" w:hAnsi="Arial" w:cs="Arial"/>
                <w:b/>
                <w:bCs/>
                <w:color w:val="000000"/>
                <w:sz w:val="24"/>
                <w:szCs w:val="24"/>
              </w:rPr>
            </w:pPr>
            <w:proofErr w:type="spellStart"/>
            <w:r w:rsidRPr="00E45812">
              <w:rPr>
                <w:rFonts w:ascii="Arial" w:eastAsia="Times New Roman" w:hAnsi="Arial" w:cs="Arial"/>
                <w:b/>
                <w:bCs/>
                <w:color w:val="000000"/>
                <w:sz w:val="24"/>
                <w:szCs w:val="24"/>
                <w:rtl/>
              </w:rPr>
              <w:t>א"ר</w:t>
            </w:r>
            <w:proofErr w:type="spellEnd"/>
            <w:r w:rsidRPr="00E45812">
              <w:rPr>
                <w:rFonts w:ascii="Arial" w:eastAsia="Times New Roman" w:hAnsi="Arial" w:cs="Arial"/>
                <w:b/>
                <w:bCs/>
                <w:color w:val="000000"/>
                <w:sz w:val="24"/>
                <w:szCs w:val="24"/>
                <w:rtl/>
              </w:rPr>
              <w:t xml:space="preserve"> </w:t>
            </w:r>
            <w:proofErr w:type="spellStart"/>
            <w:r w:rsidRPr="00E45812">
              <w:rPr>
                <w:rFonts w:ascii="Arial" w:eastAsia="Times New Roman" w:hAnsi="Arial" w:cs="Arial"/>
                <w:b/>
                <w:bCs/>
                <w:color w:val="000000"/>
                <w:sz w:val="24"/>
                <w:szCs w:val="24"/>
                <w:rtl/>
              </w:rPr>
              <w:t>חנינא</w:t>
            </w:r>
            <w:proofErr w:type="spellEnd"/>
            <w:r w:rsidRPr="00E45812">
              <w:rPr>
                <w:rFonts w:ascii="Arial" w:eastAsia="Times New Roman" w:hAnsi="Arial" w:cs="Arial"/>
                <w:b/>
                <w:bCs/>
                <w:color w:val="000000"/>
                <w:sz w:val="24"/>
                <w:szCs w:val="24"/>
                <w:rtl/>
              </w:rPr>
              <w:t xml:space="preserve"> כל מה שכתוב בזה כתוב בזה.  מעתה לא יקרא אלא אחד</w:t>
            </w:r>
            <w:r w:rsidRPr="00E45812">
              <w:rPr>
                <w:rFonts w:ascii="Arial" w:eastAsia="Times New Roman" w:hAnsi="Arial" w:cs="Arial"/>
                <w:b/>
                <w:bCs/>
                <w:color w:val="000000"/>
                <w:sz w:val="24"/>
                <w:szCs w:val="24"/>
              </w:rPr>
              <w:t>. </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 xml:space="preserve">אמר ר' </w:t>
            </w:r>
            <w:proofErr w:type="spellStart"/>
            <w:r w:rsidRPr="00E45812">
              <w:rPr>
                <w:rFonts w:ascii="Arial" w:eastAsia="Times New Roman" w:hAnsi="Arial" w:cs="Arial"/>
                <w:b/>
                <w:bCs/>
                <w:color w:val="000000"/>
                <w:sz w:val="24"/>
                <w:szCs w:val="24"/>
                <w:rtl/>
              </w:rPr>
              <w:t>עילא</w:t>
            </w:r>
            <w:proofErr w:type="spellEnd"/>
            <w:r w:rsidRPr="00E45812">
              <w:rPr>
                <w:rFonts w:ascii="Arial" w:eastAsia="Times New Roman" w:hAnsi="Arial" w:cs="Arial"/>
                <w:b/>
                <w:bCs/>
                <w:color w:val="000000"/>
                <w:sz w:val="24"/>
                <w:szCs w:val="24"/>
              </w:rPr>
              <w:t>: </w:t>
            </w:r>
            <w:r w:rsidRPr="00E45812">
              <w:rPr>
                <w:rFonts w:ascii="Arial" w:eastAsia="Times New Roman" w:hAnsi="Arial" w:cs="Arial"/>
                <w:b/>
                <w:bCs/>
                <w:color w:val="000000"/>
                <w:sz w:val="24"/>
                <w:szCs w:val="24"/>
                <w:rtl/>
              </w:rPr>
              <w:t>הראשון ליחיד והשני לציבור</w:t>
            </w:r>
            <w:r w:rsidRPr="00E45812">
              <w:rPr>
                <w:rFonts w:ascii="Arial" w:eastAsia="Times New Roman" w:hAnsi="Arial" w:cs="Arial"/>
                <w:b/>
                <w:bCs/>
                <w:color w:val="000000"/>
                <w:sz w:val="24"/>
                <w:szCs w:val="24"/>
              </w:rPr>
              <w:t>, </w:t>
            </w:r>
            <w:r w:rsidRPr="00E45812">
              <w:rPr>
                <w:rFonts w:ascii="Arial" w:eastAsia="Times New Roman" w:hAnsi="Arial" w:cs="Arial"/>
                <w:b/>
                <w:bCs/>
                <w:color w:val="000000"/>
                <w:sz w:val="24"/>
                <w:szCs w:val="24"/>
                <w:rtl/>
              </w:rPr>
              <w:t>והראשון לתלמוד והשני למעשה</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w:t>
            </w:r>
            <w:r w:rsidRPr="00E45812">
              <w:rPr>
                <w:rFonts w:ascii="Arial" w:eastAsia="Times New Roman" w:hAnsi="Arial" w:cs="Arial"/>
                <w:b/>
                <w:bCs/>
                <w:color w:val="000000"/>
                <w:sz w:val="24"/>
                <w:szCs w:val="24"/>
                <w:rtl/>
              </w:rPr>
              <w:t>פרשה ראשונה מוגדרת על ידי חז"ל כ'קבלת עול מלכות שמיים', ופרשה שנייה - כ'קבלת עול מצוות</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קבלת עול מלכות שמיים לא תיתכן אלא מתוך אהבה, קבלת עול מצוות תיתכן אף מתוך יראה. ולכן, רק בפרשה השנייה נזכרים שכר ועונש - ולא בראשונה, כי אהבה אינה צריכה לתגמול ואין היא נרכשת בהתראה של עונשים</w:t>
            </w:r>
            <w:r w:rsidRPr="00E45812">
              <w:rPr>
                <w:rFonts w:ascii="Arial" w:eastAsia="Times New Roman" w:hAnsi="Arial" w:cs="Arial"/>
                <w:b/>
                <w:bCs/>
                <w:color w:val="000000"/>
                <w:sz w:val="24"/>
                <w:szCs w:val="24"/>
              </w:rPr>
              <w:t>".</w:t>
            </w:r>
          </w:p>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Pr>
              <w:t>(</w:t>
            </w:r>
            <w:r w:rsidRPr="00E45812">
              <w:rPr>
                <w:rFonts w:ascii="Arial" w:eastAsia="Times New Roman" w:hAnsi="Arial" w:cs="Arial"/>
                <w:b/>
                <w:bCs/>
                <w:color w:val="000000"/>
                <w:sz w:val="24"/>
                <w:szCs w:val="24"/>
                <w:rtl/>
              </w:rPr>
              <w:t xml:space="preserve">להרחבה ראו: נחמה </w:t>
            </w:r>
            <w:proofErr w:type="spellStart"/>
            <w:r w:rsidRPr="00E45812">
              <w:rPr>
                <w:rFonts w:ascii="Arial" w:eastAsia="Times New Roman" w:hAnsi="Arial" w:cs="Arial"/>
                <w:b/>
                <w:bCs/>
                <w:color w:val="000000"/>
                <w:sz w:val="24"/>
                <w:szCs w:val="24"/>
                <w:rtl/>
              </w:rPr>
              <w:t>ליבוביץ</w:t>
            </w:r>
            <w:proofErr w:type="spellEnd"/>
            <w:r w:rsidRPr="00E45812">
              <w:rPr>
                <w:rFonts w:ascii="Arial" w:eastAsia="Times New Roman" w:hAnsi="Arial" w:cs="Arial"/>
                <w:b/>
                <w:bCs/>
                <w:color w:val="000000"/>
                <w:sz w:val="24"/>
                <w:szCs w:val="24"/>
                <w:rtl/>
              </w:rPr>
              <w:t>', עיונים בספר דברים, עמ' 115</w:t>
            </w:r>
            <w:r w:rsidRPr="00E45812">
              <w:rPr>
                <w:rFonts w:ascii="Arial" w:eastAsia="Times New Roman" w:hAnsi="Arial" w:cs="Arial"/>
                <w:b/>
                <w:bCs/>
                <w:color w:val="000000"/>
                <w:sz w:val="24"/>
                <w:szCs w:val="24"/>
              </w:rPr>
              <w:t>)</w:t>
            </w:r>
          </w:p>
          <w:p w:rsidR="00E45812" w:rsidRPr="00E45812" w:rsidRDefault="00E45812" w:rsidP="00C375F2">
            <w:pPr>
              <w:numPr>
                <w:ilvl w:val="0"/>
                <w:numId w:val="12"/>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lastRenderedPageBreak/>
              <w:t xml:space="preserve">הנחיה: על התלמיד להכיר את המושגים "עול מלכות שמים", "עול מצוות". ולדעת לחבר את דברי המשנה והירושלמי לפשט הפסוקים: מהם ה"יחיד", </w:t>
            </w:r>
            <w:proofErr w:type="spellStart"/>
            <w:r w:rsidRPr="00E45812">
              <w:rPr>
                <w:rFonts w:ascii="Arial" w:eastAsia="Times New Roman" w:hAnsi="Arial" w:cs="Arial"/>
                <w:b/>
                <w:bCs/>
                <w:color w:val="000000"/>
                <w:sz w:val="24"/>
                <w:szCs w:val="24"/>
                <w:rtl/>
              </w:rPr>
              <w:t>וה"ציבור</w:t>
            </w:r>
            <w:proofErr w:type="spellEnd"/>
            <w:r w:rsidRPr="00E45812">
              <w:rPr>
                <w:rFonts w:ascii="Arial" w:eastAsia="Times New Roman" w:hAnsi="Arial" w:cs="Arial"/>
                <w:b/>
                <w:bCs/>
                <w:color w:val="000000"/>
                <w:sz w:val="24"/>
                <w:szCs w:val="24"/>
                <w:rtl/>
              </w:rPr>
              <w:t xml:space="preserve">" בפשט הפסוקים? מהם ה"תלמוד" </w:t>
            </w:r>
            <w:proofErr w:type="spellStart"/>
            <w:r w:rsidRPr="00E45812">
              <w:rPr>
                <w:rFonts w:ascii="Arial" w:eastAsia="Times New Roman" w:hAnsi="Arial" w:cs="Arial"/>
                <w:b/>
                <w:bCs/>
                <w:color w:val="000000"/>
                <w:sz w:val="24"/>
                <w:szCs w:val="24"/>
                <w:rtl/>
              </w:rPr>
              <w:t>וה"מעשה</w:t>
            </w:r>
            <w:proofErr w:type="spellEnd"/>
            <w:r w:rsidRPr="00E45812">
              <w:rPr>
                <w:rFonts w:ascii="Arial" w:eastAsia="Times New Roman" w:hAnsi="Arial" w:cs="Arial"/>
                <w:b/>
                <w:bCs/>
                <w:color w:val="000000"/>
                <w:sz w:val="24"/>
                <w:szCs w:val="24"/>
              </w:rPr>
              <w:t>"?  </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spacing w:after="0"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lastRenderedPageBreak/>
              <w:t>לסיכום לימוד "שמע" ו"והיה אם שמוע"- שאלות למחשבה העולות מתוך הלימוד</w:t>
            </w:r>
            <w:r w:rsidRPr="00E45812">
              <w:rPr>
                <w:rFonts w:ascii="Arial" w:eastAsia="Times New Roman" w:hAnsi="Arial" w:cs="Arial"/>
                <w:b/>
                <w:bCs/>
                <w:color w:val="000000"/>
                <w:sz w:val="24"/>
                <w:szCs w:val="24"/>
              </w:rPr>
              <w:t>: </w:t>
            </w:r>
          </w:p>
        </w:tc>
      </w:tr>
      <w:tr w:rsidR="00E45812" w:rsidRPr="00E45812" w:rsidTr="00E45812">
        <w:trPr>
          <w:tblCellSpacing w:w="22" w:type="dxa"/>
        </w:trPr>
        <w:tc>
          <w:tcPr>
            <w:tcW w:w="0" w:type="auto"/>
            <w:shd w:val="clear" w:color="auto" w:fill="FFE4B5"/>
            <w:vAlign w:val="center"/>
            <w:hideMark/>
          </w:tcPr>
          <w:p w:rsidR="00E45812" w:rsidRPr="00E45812" w:rsidRDefault="00E45812" w:rsidP="00C375F2">
            <w:pPr>
              <w:numPr>
                <w:ilvl w:val="0"/>
                <w:numId w:val="13"/>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 xml:space="preserve">בפרשת 'שמע' למדנו ציווי על אהבת ה', ציווי זה הוא מחודש וייחודי לחומש דברים (גם הקביעה שהקב"ה אוהב את ישראל מיוחדת לחומש דברים, למשל פרק ז, פסוק ח; שם פסוק </w:t>
            </w:r>
            <w:proofErr w:type="spellStart"/>
            <w:r w:rsidRPr="00E45812">
              <w:rPr>
                <w:rFonts w:ascii="Arial" w:eastAsia="Times New Roman" w:hAnsi="Arial" w:cs="Arial"/>
                <w:b/>
                <w:bCs/>
                <w:color w:val="000000"/>
                <w:sz w:val="24"/>
                <w:szCs w:val="24"/>
                <w:rtl/>
              </w:rPr>
              <w:t>יג</w:t>
            </w:r>
            <w:proofErr w:type="spellEnd"/>
            <w:r w:rsidRPr="00E45812">
              <w:rPr>
                <w:rFonts w:ascii="Arial" w:eastAsia="Times New Roman" w:hAnsi="Arial" w:cs="Arial"/>
                <w:b/>
                <w:bCs/>
                <w:color w:val="000000"/>
                <w:sz w:val="24"/>
                <w:szCs w:val="24"/>
                <w:rtl/>
              </w:rPr>
              <w:t xml:space="preserve"> ועוד).  מה מקומו של ציווי זה בהקשרו - דווקא בדור הנכנסים לארץ, רגע לפני הכניסה</w:t>
            </w:r>
            <w:r w:rsidRPr="00E45812">
              <w:rPr>
                <w:rFonts w:ascii="Arial" w:eastAsia="Times New Roman" w:hAnsi="Arial" w:cs="Arial"/>
                <w:b/>
                <w:bCs/>
                <w:color w:val="000000"/>
                <w:sz w:val="24"/>
                <w:szCs w:val="24"/>
              </w:rPr>
              <w:t>?</w:t>
            </w:r>
          </w:p>
          <w:p w:rsidR="00E45812" w:rsidRPr="00E45812" w:rsidRDefault="00E45812" w:rsidP="00C375F2">
            <w:pPr>
              <w:numPr>
                <w:ilvl w:val="0"/>
                <w:numId w:val="13"/>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בתוך הפרשה ראינו מעבר מציווי על הרגש לציווי על מעשה. מהו הדגש בפסוקים: האם הרגש עיקר והמעשה הוא רק ביטוי שלו, או שהמעשה הוא עיקר - עיקרו של הרגש היא ביטויו במעשה? האם שתי הפרשיות ('שמע' ו'והיה אם שמוע') נבדלות בהתייחסותן לשאלה זו</w:t>
            </w:r>
            <w:r w:rsidRPr="00E45812">
              <w:rPr>
                <w:rFonts w:ascii="Arial" w:eastAsia="Times New Roman" w:hAnsi="Arial" w:cs="Arial"/>
                <w:b/>
                <w:bCs/>
                <w:color w:val="000000"/>
                <w:sz w:val="24"/>
                <w:szCs w:val="24"/>
              </w:rPr>
              <w:t>?</w:t>
            </w:r>
          </w:p>
          <w:p w:rsidR="00E45812" w:rsidRPr="00E45812" w:rsidRDefault="00E45812" w:rsidP="00C375F2">
            <w:pPr>
              <w:numPr>
                <w:ilvl w:val="0"/>
                <w:numId w:val="13"/>
              </w:numPr>
              <w:spacing w:before="100" w:beforeAutospacing="1" w:after="100" w:afterAutospacing="1" w:line="240" w:lineRule="auto"/>
              <w:rPr>
                <w:rFonts w:ascii="Arial" w:eastAsia="Times New Roman" w:hAnsi="Arial" w:cs="Arial"/>
                <w:b/>
                <w:bCs/>
                <w:color w:val="000000"/>
                <w:sz w:val="24"/>
                <w:szCs w:val="24"/>
              </w:rPr>
            </w:pPr>
            <w:r w:rsidRPr="00E45812">
              <w:rPr>
                <w:rFonts w:ascii="Arial" w:eastAsia="Times New Roman" w:hAnsi="Arial" w:cs="Arial"/>
                <w:b/>
                <w:bCs/>
                <w:color w:val="000000"/>
                <w:sz w:val="24"/>
                <w:szCs w:val="24"/>
                <w:rtl/>
              </w:rPr>
              <w:t>מה בין אהבת ה' ליראת ה' (בפשט הפסוקים- יראת העונש, במחשבת הדורות יראת החטא היא דרגה ראשונית של יראה, ומעליה יראת חטא ויראת הרוממות)? מי מהן חשובה יותר, מדוע יש צורך בשתיהן</w:t>
            </w:r>
            <w:r w:rsidRPr="00E45812">
              <w:rPr>
                <w:rFonts w:ascii="Arial" w:eastAsia="Times New Roman" w:hAnsi="Arial" w:cs="Arial"/>
                <w:b/>
                <w:bCs/>
                <w:color w:val="000000"/>
                <w:sz w:val="24"/>
                <w:szCs w:val="24"/>
              </w:rPr>
              <w:t>?   </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ברית עולם - פרק כ"ט פסוקים ט' - כ</w:t>
            </w:r>
            <w:r w:rsidRPr="00B351E2">
              <w:rPr>
                <w:rFonts w:ascii="Arial" w:eastAsia="Times New Roman" w:hAnsi="Arial" w:cs="Arial"/>
                <w:b/>
                <w:bCs/>
                <w:color w:val="000000"/>
                <w:sz w:val="24"/>
                <w:szCs w:val="24"/>
              </w:rPr>
              <w:t>'</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r w:rsidRPr="00B351E2">
              <w:rPr>
                <w:rFonts w:ascii="Arial" w:eastAsia="Times New Roman" w:hAnsi="Arial" w:cs="Arial"/>
                <w:b/>
                <w:bCs/>
                <w:color w:val="000000"/>
                <w:sz w:val="24"/>
                <w:szCs w:val="24"/>
                <w:rtl/>
              </w:rPr>
              <w:t>לפני הכניסה לארץ כורת משה ברית בין העם והקב"ה הנקראת 'ברית ערבות מואב</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בהוראת הפרק נתמקד בפסוקים ט-כ, המגדירים את  גבולות הברית ואת הכלולים בה</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גם הדורות הבאים, שיבואו אחרי דור </w:t>
            </w:r>
            <w:proofErr w:type="spellStart"/>
            <w:r w:rsidRPr="00B351E2">
              <w:rPr>
                <w:rFonts w:ascii="Arial" w:eastAsia="Times New Roman" w:hAnsi="Arial" w:cs="Arial"/>
                <w:b/>
                <w:bCs/>
                <w:color w:val="000000"/>
                <w:sz w:val="24"/>
                <w:szCs w:val="24"/>
                <w:rtl/>
              </w:rPr>
              <w:t>נוחלי</w:t>
            </w:r>
            <w:proofErr w:type="spellEnd"/>
            <w:r w:rsidRPr="00B351E2">
              <w:rPr>
                <w:rFonts w:ascii="Arial" w:eastAsia="Times New Roman" w:hAnsi="Arial" w:cs="Arial"/>
                <w:b/>
                <w:bCs/>
                <w:color w:val="000000"/>
                <w:sz w:val="24"/>
                <w:szCs w:val="24"/>
                <w:rtl/>
              </w:rPr>
              <w:t xml:space="preserve"> הארץ ושבעצם לא היו עדים לניסים ולגבורות ה' במדבר ובכיבוש הארץ,  נכללים בברית ומחויבים לקיים אותה:  "וְלֹא אִתְּכֶם לְבַדְּכֶם אָנֹכִי כֹּרֵת אֶת הַבְּרִית הַזֹּאת וְאֶת הָאָלָה הַזֹּאת: כִּי אֶת אֲשֶׁר יֶשְׁנוֹ פֹּה עִמָּנוּ עֹמֵד הַיּוֹם לִפְנֵי ה' </w:t>
            </w:r>
            <w:proofErr w:type="spellStart"/>
            <w:r w:rsidRPr="00B351E2">
              <w:rPr>
                <w:rFonts w:ascii="Arial" w:eastAsia="Times New Roman" w:hAnsi="Arial" w:cs="Arial"/>
                <w:b/>
                <w:bCs/>
                <w:color w:val="000000"/>
                <w:sz w:val="24"/>
                <w:szCs w:val="24"/>
                <w:rtl/>
              </w:rPr>
              <w:t>אֱלֹקֵינו</w:t>
            </w:r>
            <w:proofErr w:type="spellEnd"/>
            <w:r w:rsidRPr="00B351E2">
              <w:rPr>
                <w:rFonts w:ascii="Arial" w:eastAsia="Times New Roman" w:hAnsi="Arial" w:cs="Arial"/>
                <w:b/>
                <w:bCs/>
                <w:color w:val="000000"/>
                <w:sz w:val="24"/>
                <w:szCs w:val="24"/>
                <w:rtl/>
              </w:rPr>
              <w:t>ּ וְאֵת אֲשֶׁר אֵינֶנּוּ פֹּה עִמָּנוּ הַיּוֹם" (</w:t>
            </w:r>
            <w:proofErr w:type="spellStart"/>
            <w:r w:rsidRPr="00B351E2">
              <w:rPr>
                <w:rFonts w:ascii="Arial" w:eastAsia="Times New Roman" w:hAnsi="Arial" w:cs="Arial"/>
                <w:b/>
                <w:bCs/>
                <w:color w:val="000000"/>
                <w:sz w:val="24"/>
                <w:szCs w:val="24"/>
                <w:rtl/>
              </w:rPr>
              <w:t>יג</w:t>
            </w:r>
            <w:proofErr w:type="spellEnd"/>
            <w:r w:rsidRPr="00B351E2">
              <w:rPr>
                <w:rFonts w:ascii="Arial" w:eastAsia="Times New Roman" w:hAnsi="Arial" w:cs="Arial"/>
                <w:b/>
                <w:bCs/>
                <w:color w:val="000000"/>
                <w:sz w:val="24"/>
                <w:szCs w:val="24"/>
                <w:rtl/>
              </w:rPr>
              <w:t>-יד)</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הברית נכרתת עם </w:t>
            </w:r>
            <w:proofErr w:type="spellStart"/>
            <w:r w:rsidRPr="00B351E2">
              <w:rPr>
                <w:rFonts w:ascii="Arial" w:eastAsia="Times New Roman" w:hAnsi="Arial" w:cs="Arial"/>
                <w:b/>
                <w:bCs/>
                <w:color w:val="000000"/>
                <w:sz w:val="24"/>
                <w:szCs w:val="24"/>
                <w:rtl/>
              </w:rPr>
              <w:t>עם</w:t>
            </w:r>
            <w:proofErr w:type="spellEnd"/>
            <w:r w:rsidRPr="00B351E2">
              <w:rPr>
                <w:rFonts w:ascii="Arial" w:eastAsia="Times New Roman" w:hAnsi="Arial" w:cs="Arial"/>
                <w:b/>
                <w:bCs/>
                <w:color w:val="000000"/>
                <w:sz w:val="24"/>
                <w:szCs w:val="24"/>
                <w:rtl/>
              </w:rPr>
              <w:t xml:space="preserve"> ישראל, אך מחייבת גם את כל אחד מן הפרטים, מתוקף היותו חלק מהעם: "פֶּן-יֵשׁ בָּכֶם שֹׁרֶשׁ פֹּרֶה רֹאשׁ וְלַעֲנָה: וְהָיָה בְּשָׁמְעוֹ אֶת-דִּבְרֵי הָאָלָה הַזֹּאת וְהִתְבָּרֵךְ בִּלְבָבוֹ </w:t>
            </w:r>
            <w:proofErr w:type="spellStart"/>
            <w:r w:rsidRPr="00B351E2">
              <w:rPr>
                <w:rFonts w:ascii="Arial" w:eastAsia="Times New Roman" w:hAnsi="Arial" w:cs="Arial"/>
                <w:b/>
                <w:bCs/>
                <w:color w:val="000000"/>
                <w:sz w:val="24"/>
                <w:szCs w:val="24"/>
                <w:rtl/>
              </w:rPr>
              <w:t>לֵאמֹר</w:t>
            </w:r>
            <w:proofErr w:type="spellEnd"/>
            <w:r w:rsidRPr="00B351E2">
              <w:rPr>
                <w:rFonts w:ascii="Arial" w:eastAsia="Times New Roman" w:hAnsi="Arial" w:cs="Arial"/>
                <w:b/>
                <w:bCs/>
                <w:color w:val="000000"/>
                <w:sz w:val="24"/>
                <w:szCs w:val="24"/>
                <w:rtl/>
              </w:rPr>
              <w:t xml:space="preserve"> שָׁלוֹם יִהְיֶה-לִּי כִּי בִּשְׁרִרוּת לִבִּי אֵלֵךְ לְמַעַן סְפוֹת </w:t>
            </w:r>
            <w:proofErr w:type="spellStart"/>
            <w:r w:rsidRPr="00B351E2">
              <w:rPr>
                <w:rFonts w:ascii="Arial" w:eastAsia="Times New Roman" w:hAnsi="Arial" w:cs="Arial"/>
                <w:b/>
                <w:bCs/>
                <w:color w:val="000000"/>
                <w:sz w:val="24"/>
                <w:szCs w:val="24"/>
                <w:rtl/>
              </w:rPr>
              <w:t>הָרָוָה</w:t>
            </w:r>
            <w:proofErr w:type="spellEnd"/>
            <w:r w:rsidRPr="00B351E2">
              <w:rPr>
                <w:rFonts w:ascii="Arial" w:eastAsia="Times New Roman" w:hAnsi="Arial" w:cs="Arial"/>
                <w:b/>
                <w:bCs/>
                <w:color w:val="000000"/>
                <w:sz w:val="24"/>
                <w:szCs w:val="24"/>
                <w:rtl/>
              </w:rPr>
              <w:t xml:space="preserve"> אֶת-הַצְּמֵאָה" (</w:t>
            </w:r>
            <w:proofErr w:type="spellStart"/>
            <w:r w:rsidRPr="00B351E2">
              <w:rPr>
                <w:rFonts w:ascii="Arial" w:eastAsia="Times New Roman" w:hAnsi="Arial" w:cs="Arial"/>
                <w:b/>
                <w:bCs/>
                <w:color w:val="000000"/>
                <w:sz w:val="24"/>
                <w:szCs w:val="24"/>
                <w:rtl/>
              </w:rPr>
              <w:t>יז-יח</w:t>
            </w:r>
            <w:proofErr w:type="spellEnd"/>
            <w:r w:rsidRPr="00B351E2">
              <w:rPr>
                <w:rFonts w:ascii="Arial" w:eastAsia="Times New Roman" w:hAnsi="Arial" w:cs="Arial"/>
                <w:b/>
                <w:bCs/>
                <w:color w:val="000000"/>
                <w:sz w:val="24"/>
                <w:szCs w:val="24"/>
                <w:rtl/>
              </w:rPr>
              <w:t>)</w:t>
            </w:r>
            <w:r w:rsidRPr="00B351E2">
              <w:rPr>
                <w:rFonts w:ascii="Arial" w:eastAsia="Times New Roman" w:hAnsi="Arial" w:cs="Arial"/>
                <w:b/>
                <w:bCs/>
                <w:color w:val="000000"/>
                <w:sz w:val="24"/>
                <w:szCs w:val="24"/>
              </w:rPr>
              <w:t>. </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ט אַתֶּם נִצָּבִים הַיּוֹם </w:t>
            </w:r>
            <w:proofErr w:type="spellStart"/>
            <w:r w:rsidRPr="00B351E2">
              <w:rPr>
                <w:rFonts w:ascii="Arial" w:eastAsia="Times New Roman" w:hAnsi="Arial" w:cs="Arial"/>
                <w:b/>
                <w:bCs/>
                <w:color w:val="000000"/>
                <w:sz w:val="24"/>
                <w:szCs w:val="24"/>
                <w:rtl/>
              </w:rPr>
              <w:t>כֻּלְּכֶם</w:t>
            </w:r>
            <w:proofErr w:type="spellEnd"/>
            <w:r w:rsidRPr="00B351E2">
              <w:rPr>
                <w:rFonts w:ascii="Arial" w:eastAsia="Times New Roman" w:hAnsi="Arial" w:cs="Arial"/>
                <w:b/>
                <w:bCs/>
                <w:color w:val="000000"/>
                <w:sz w:val="24"/>
                <w:szCs w:val="24"/>
                <w:rtl/>
              </w:rPr>
              <w:t xml:space="preserve"> לִפְנֵי ה' </w:t>
            </w:r>
            <w:proofErr w:type="spellStart"/>
            <w:r w:rsidRPr="00B351E2">
              <w:rPr>
                <w:rFonts w:ascii="Arial" w:eastAsia="Times New Roman" w:hAnsi="Arial" w:cs="Arial"/>
                <w:b/>
                <w:bCs/>
                <w:color w:val="000000"/>
                <w:sz w:val="24"/>
                <w:szCs w:val="24"/>
                <w:rtl/>
              </w:rPr>
              <w:t>אֱלֹהֵיכֶם</w:t>
            </w:r>
            <w:proofErr w:type="spellEnd"/>
            <w:r w:rsidRPr="00B351E2">
              <w:rPr>
                <w:rFonts w:ascii="Arial" w:eastAsia="Times New Roman" w:hAnsi="Arial" w:cs="Arial"/>
                <w:b/>
                <w:bCs/>
                <w:color w:val="000000"/>
                <w:sz w:val="24"/>
                <w:szCs w:val="24"/>
                <w:rtl/>
              </w:rPr>
              <w:t xml:space="preserve"> רָאשֵׁיכֶם שִׁבְטֵיכֶם זִקְנֵיכֶם </w:t>
            </w:r>
            <w:proofErr w:type="spellStart"/>
            <w:r w:rsidRPr="00B351E2">
              <w:rPr>
                <w:rFonts w:ascii="Arial" w:eastAsia="Times New Roman" w:hAnsi="Arial" w:cs="Arial"/>
                <w:b/>
                <w:bCs/>
                <w:color w:val="000000"/>
                <w:sz w:val="24"/>
                <w:szCs w:val="24"/>
                <w:rtl/>
              </w:rPr>
              <w:t>וְשֹׁטְרֵיכֶם</w:t>
            </w:r>
            <w:proofErr w:type="spellEnd"/>
            <w:r w:rsidRPr="00B351E2">
              <w:rPr>
                <w:rFonts w:ascii="Arial" w:eastAsia="Times New Roman" w:hAnsi="Arial" w:cs="Arial"/>
                <w:b/>
                <w:bCs/>
                <w:color w:val="000000"/>
                <w:sz w:val="24"/>
                <w:szCs w:val="24"/>
                <w:rtl/>
              </w:rPr>
              <w:t xml:space="preserve"> כֹּל אִישׁ יִשְׂרָאֵל</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י </w:t>
            </w:r>
            <w:proofErr w:type="spellStart"/>
            <w:r w:rsidRPr="00B351E2">
              <w:rPr>
                <w:rFonts w:ascii="Arial" w:eastAsia="Times New Roman" w:hAnsi="Arial" w:cs="Arial"/>
                <w:b/>
                <w:bCs/>
                <w:color w:val="000000"/>
                <w:sz w:val="24"/>
                <w:szCs w:val="24"/>
                <w:rtl/>
              </w:rPr>
              <w:t>טַפְּכֶם</w:t>
            </w:r>
            <w:proofErr w:type="spellEnd"/>
            <w:r w:rsidRPr="00B351E2">
              <w:rPr>
                <w:rFonts w:ascii="Arial" w:eastAsia="Times New Roman" w:hAnsi="Arial" w:cs="Arial"/>
                <w:b/>
                <w:bCs/>
                <w:color w:val="000000"/>
                <w:sz w:val="24"/>
                <w:szCs w:val="24"/>
                <w:rtl/>
              </w:rPr>
              <w:t xml:space="preserve"> נְשֵׁיכֶם </w:t>
            </w:r>
            <w:proofErr w:type="spellStart"/>
            <w:r w:rsidRPr="00B351E2">
              <w:rPr>
                <w:rFonts w:ascii="Arial" w:eastAsia="Times New Roman" w:hAnsi="Arial" w:cs="Arial"/>
                <w:b/>
                <w:bCs/>
                <w:color w:val="000000"/>
                <w:sz w:val="24"/>
                <w:szCs w:val="24"/>
                <w:rtl/>
              </w:rPr>
              <w:t>וְגֵרְך</w:t>
            </w:r>
            <w:proofErr w:type="spellEnd"/>
            <w:r w:rsidRPr="00B351E2">
              <w:rPr>
                <w:rFonts w:ascii="Arial" w:eastAsia="Times New Roman" w:hAnsi="Arial" w:cs="Arial"/>
                <w:b/>
                <w:bCs/>
                <w:color w:val="000000"/>
                <w:sz w:val="24"/>
                <w:szCs w:val="24"/>
                <w:rtl/>
              </w:rPr>
              <w:t>ָ אֲשֶׁר בְּקֶרֶב מַחֲנֶיךָ מֵחֹטֵב עֵצֶיךָ עַד שֹׁאֵב מֵימֶיךָ</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יא לְעָבְרְךָ בִּבְרִית ה' </w:t>
            </w:r>
            <w:proofErr w:type="spellStart"/>
            <w:r w:rsidRPr="00B351E2">
              <w:rPr>
                <w:rFonts w:ascii="Arial" w:eastAsia="Times New Roman" w:hAnsi="Arial" w:cs="Arial"/>
                <w:b/>
                <w:bCs/>
                <w:color w:val="000000"/>
                <w:sz w:val="24"/>
                <w:szCs w:val="24"/>
                <w:rtl/>
              </w:rPr>
              <w:t>אֱלֹהֶיך</w:t>
            </w:r>
            <w:proofErr w:type="spellEnd"/>
            <w:r w:rsidRPr="00B351E2">
              <w:rPr>
                <w:rFonts w:ascii="Arial" w:eastAsia="Times New Roman" w:hAnsi="Arial" w:cs="Arial"/>
                <w:b/>
                <w:bCs/>
                <w:color w:val="000000"/>
                <w:sz w:val="24"/>
                <w:szCs w:val="24"/>
                <w:rtl/>
              </w:rPr>
              <w:t xml:space="preserve">ָ וּבְאָלָתוֹ אֲשֶׁר ה' </w:t>
            </w:r>
            <w:proofErr w:type="spellStart"/>
            <w:r w:rsidRPr="00B351E2">
              <w:rPr>
                <w:rFonts w:ascii="Arial" w:eastAsia="Times New Roman" w:hAnsi="Arial" w:cs="Arial"/>
                <w:b/>
                <w:bCs/>
                <w:color w:val="000000"/>
                <w:sz w:val="24"/>
                <w:szCs w:val="24"/>
                <w:rtl/>
              </w:rPr>
              <w:t>אֱלֹהֶיך</w:t>
            </w:r>
            <w:proofErr w:type="spellEnd"/>
            <w:r w:rsidRPr="00B351E2">
              <w:rPr>
                <w:rFonts w:ascii="Arial" w:eastAsia="Times New Roman" w:hAnsi="Arial" w:cs="Arial"/>
                <w:b/>
                <w:bCs/>
                <w:color w:val="000000"/>
                <w:sz w:val="24"/>
                <w:szCs w:val="24"/>
                <w:rtl/>
              </w:rPr>
              <w:t>ָ כֹּרֵת עִמְּךָ הַיּוֹם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יב</w:t>
            </w:r>
            <w:proofErr w:type="spellEnd"/>
            <w:r w:rsidRPr="00B351E2">
              <w:rPr>
                <w:rFonts w:ascii="Arial" w:eastAsia="Times New Roman" w:hAnsi="Arial" w:cs="Arial"/>
                <w:b/>
                <w:bCs/>
                <w:color w:val="000000"/>
                <w:sz w:val="24"/>
                <w:szCs w:val="24"/>
                <w:rtl/>
              </w:rPr>
              <w:t xml:space="preserve"> לְמַעַן הָקִים אֹתְךָ הַיּוֹם לוֹ לְעָם וְהוּא יִהְיֶה-לְּךָ </w:t>
            </w:r>
            <w:proofErr w:type="spellStart"/>
            <w:r w:rsidRPr="00B351E2">
              <w:rPr>
                <w:rFonts w:ascii="Arial" w:eastAsia="Times New Roman" w:hAnsi="Arial" w:cs="Arial"/>
                <w:b/>
                <w:bCs/>
                <w:color w:val="000000"/>
                <w:sz w:val="24"/>
                <w:szCs w:val="24"/>
                <w:rtl/>
              </w:rPr>
              <w:t>לֵאלֹהִים</w:t>
            </w:r>
            <w:proofErr w:type="spellEnd"/>
            <w:r w:rsidRPr="00B351E2">
              <w:rPr>
                <w:rFonts w:ascii="Arial" w:eastAsia="Times New Roman" w:hAnsi="Arial" w:cs="Arial"/>
                <w:b/>
                <w:bCs/>
                <w:color w:val="000000"/>
                <w:sz w:val="24"/>
                <w:szCs w:val="24"/>
                <w:rtl/>
              </w:rPr>
              <w:t xml:space="preserve"> כַּאֲשֶׁר דִּבֶּר-לָךְ וְכַאֲשֶׁר נִשְׁבַּע </w:t>
            </w:r>
            <w:proofErr w:type="spellStart"/>
            <w:r w:rsidRPr="00B351E2">
              <w:rPr>
                <w:rFonts w:ascii="Arial" w:eastAsia="Times New Roman" w:hAnsi="Arial" w:cs="Arial"/>
                <w:b/>
                <w:bCs/>
                <w:color w:val="000000"/>
                <w:sz w:val="24"/>
                <w:szCs w:val="24"/>
                <w:rtl/>
              </w:rPr>
              <w:t>לַאֲבֹתֶיך</w:t>
            </w:r>
            <w:proofErr w:type="spellEnd"/>
            <w:r w:rsidRPr="00B351E2">
              <w:rPr>
                <w:rFonts w:ascii="Arial" w:eastAsia="Times New Roman" w:hAnsi="Arial" w:cs="Arial"/>
                <w:b/>
                <w:bCs/>
                <w:color w:val="000000"/>
                <w:sz w:val="24"/>
                <w:szCs w:val="24"/>
                <w:rtl/>
              </w:rPr>
              <w:t>ָ לְאַבְרָהָם לְיִצְחָק וּלְיַעֲקֹב</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יג</w:t>
            </w:r>
            <w:proofErr w:type="spellEnd"/>
            <w:r w:rsidRPr="00B351E2">
              <w:rPr>
                <w:rFonts w:ascii="Arial" w:eastAsia="Times New Roman" w:hAnsi="Arial" w:cs="Arial"/>
                <w:b/>
                <w:bCs/>
                <w:color w:val="000000"/>
                <w:sz w:val="24"/>
                <w:szCs w:val="24"/>
                <w:rtl/>
              </w:rPr>
              <w:t xml:space="preserve"> וְלֹא אִתְּכֶם לְבַדְּכֶם אָנֹכִי כֹּרֵת אֶת-הַבְּרִית הַזֹּאת וְאֶת-הָאָלָה הַזֹּאת</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יד כִּי אֶת-אֲשֶׁר יֶשְׁנוֹ פֹּה עִמָּנוּ עֹמֵד הַיּוֹם לִפְנֵי ה' </w:t>
            </w:r>
            <w:proofErr w:type="spellStart"/>
            <w:r w:rsidRPr="00B351E2">
              <w:rPr>
                <w:rFonts w:ascii="Arial" w:eastAsia="Times New Roman" w:hAnsi="Arial" w:cs="Arial"/>
                <w:b/>
                <w:bCs/>
                <w:color w:val="000000"/>
                <w:sz w:val="24"/>
                <w:szCs w:val="24"/>
                <w:rtl/>
              </w:rPr>
              <w:t>אֱלֹהֵינו</w:t>
            </w:r>
            <w:proofErr w:type="spellEnd"/>
            <w:r w:rsidRPr="00B351E2">
              <w:rPr>
                <w:rFonts w:ascii="Arial" w:eastAsia="Times New Roman" w:hAnsi="Arial" w:cs="Arial"/>
                <w:b/>
                <w:bCs/>
                <w:color w:val="000000"/>
                <w:sz w:val="24"/>
                <w:szCs w:val="24"/>
                <w:rtl/>
              </w:rPr>
              <w:t>ּ וְאֵת אֲשֶׁר אֵינֶנּוּ פֹּה עִמָּנוּ הַיּוֹם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lastRenderedPageBreak/>
              <w:t xml:space="preserve">טו כִּי-אַתֶּם יְדַעְתֶּם אֵת אֲשֶׁר-יָשַׁבְנוּ בְּאֶרֶץ מִצְרָיִם וְאֵת אֲשֶׁר-עָבַרְנוּ בְּקֶרֶב </w:t>
            </w:r>
            <w:proofErr w:type="spellStart"/>
            <w:r w:rsidRPr="00B351E2">
              <w:rPr>
                <w:rFonts w:ascii="Arial" w:eastAsia="Times New Roman" w:hAnsi="Arial" w:cs="Arial"/>
                <w:b/>
                <w:bCs/>
                <w:color w:val="000000"/>
                <w:sz w:val="24"/>
                <w:szCs w:val="24"/>
                <w:rtl/>
              </w:rPr>
              <w:t>הַגּוֹיִם</w:t>
            </w:r>
            <w:proofErr w:type="spellEnd"/>
            <w:r w:rsidRPr="00B351E2">
              <w:rPr>
                <w:rFonts w:ascii="Arial" w:eastAsia="Times New Roman" w:hAnsi="Arial" w:cs="Arial"/>
                <w:b/>
                <w:bCs/>
                <w:color w:val="000000"/>
                <w:sz w:val="24"/>
                <w:szCs w:val="24"/>
                <w:rtl/>
              </w:rPr>
              <w:t xml:space="preserve"> אֲשֶׁר עֲבַרְתֶּם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טז</w:t>
            </w:r>
            <w:proofErr w:type="spellEnd"/>
            <w:r w:rsidRPr="00B351E2">
              <w:rPr>
                <w:rFonts w:ascii="Arial" w:eastAsia="Times New Roman" w:hAnsi="Arial" w:cs="Arial"/>
                <w:b/>
                <w:bCs/>
                <w:color w:val="000000"/>
                <w:sz w:val="24"/>
                <w:szCs w:val="24"/>
                <w:rtl/>
              </w:rPr>
              <w:t xml:space="preserve"> וַתִּרְאוּ אֶת-שִׁקּוּצֵיהֶם וְאֵת גִּלֻּלֵיהֶם עֵץ וָאֶבֶן כֶּסֶף וְזָהָב אֲשֶׁר עִמָּהֶם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יז</w:t>
            </w:r>
            <w:proofErr w:type="spellEnd"/>
            <w:r w:rsidRPr="00B351E2">
              <w:rPr>
                <w:rFonts w:ascii="Arial" w:eastAsia="Times New Roman" w:hAnsi="Arial" w:cs="Arial"/>
                <w:b/>
                <w:bCs/>
                <w:color w:val="000000"/>
                <w:sz w:val="24"/>
                <w:szCs w:val="24"/>
                <w:rtl/>
              </w:rPr>
              <w:t xml:space="preserve"> פֶּן-יֵשׁ בָּכֶם אִישׁ </w:t>
            </w:r>
            <w:proofErr w:type="spellStart"/>
            <w:r w:rsidRPr="00B351E2">
              <w:rPr>
                <w:rFonts w:ascii="Arial" w:eastAsia="Times New Roman" w:hAnsi="Arial" w:cs="Arial"/>
                <w:b/>
                <w:bCs/>
                <w:color w:val="000000"/>
                <w:sz w:val="24"/>
                <w:szCs w:val="24"/>
                <w:rtl/>
              </w:rPr>
              <w:t>אוֹ-אִשָּׁה</w:t>
            </w:r>
            <w:proofErr w:type="spellEnd"/>
            <w:r w:rsidRPr="00B351E2">
              <w:rPr>
                <w:rFonts w:ascii="Arial" w:eastAsia="Times New Roman" w:hAnsi="Arial" w:cs="Arial"/>
                <w:b/>
                <w:bCs/>
                <w:color w:val="000000"/>
                <w:sz w:val="24"/>
                <w:szCs w:val="24"/>
                <w:rtl/>
              </w:rPr>
              <w:t xml:space="preserve"> אוֹ מִשְׁפָּחָה אוֹ-שֵׁבֶט</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אֲשֶׁר לְבָבוֹ פֹנֶה הַיּוֹם מֵעִם ה' </w:t>
            </w:r>
            <w:proofErr w:type="spellStart"/>
            <w:r w:rsidRPr="00B351E2">
              <w:rPr>
                <w:rFonts w:ascii="Arial" w:eastAsia="Times New Roman" w:hAnsi="Arial" w:cs="Arial"/>
                <w:b/>
                <w:bCs/>
                <w:color w:val="000000"/>
                <w:sz w:val="24"/>
                <w:szCs w:val="24"/>
                <w:rtl/>
              </w:rPr>
              <w:t>אֱלֹהֵינו</w:t>
            </w:r>
            <w:proofErr w:type="spellEnd"/>
            <w:r w:rsidRPr="00B351E2">
              <w:rPr>
                <w:rFonts w:ascii="Arial" w:eastAsia="Times New Roman" w:hAnsi="Arial" w:cs="Arial"/>
                <w:b/>
                <w:bCs/>
                <w:color w:val="000000"/>
                <w:sz w:val="24"/>
                <w:szCs w:val="24"/>
                <w:rtl/>
              </w:rPr>
              <w:t xml:space="preserve">ּ לָלֶכֶת לַעֲבֹד </w:t>
            </w:r>
            <w:proofErr w:type="spellStart"/>
            <w:r w:rsidRPr="00B351E2">
              <w:rPr>
                <w:rFonts w:ascii="Arial" w:eastAsia="Times New Roman" w:hAnsi="Arial" w:cs="Arial"/>
                <w:b/>
                <w:bCs/>
                <w:color w:val="000000"/>
                <w:sz w:val="24"/>
                <w:szCs w:val="24"/>
                <w:rtl/>
              </w:rPr>
              <w:t>אֶת-אֱלֹהֵי</w:t>
            </w:r>
            <w:proofErr w:type="spellEnd"/>
            <w:r w:rsidRPr="00B351E2">
              <w:rPr>
                <w:rFonts w:ascii="Arial" w:eastAsia="Times New Roman" w:hAnsi="Arial" w:cs="Arial"/>
                <w:b/>
                <w:bCs/>
                <w:color w:val="000000"/>
                <w:sz w:val="24"/>
                <w:szCs w:val="24"/>
                <w:rtl/>
              </w:rPr>
              <w:t xml:space="preserve"> </w:t>
            </w:r>
            <w:proofErr w:type="spellStart"/>
            <w:r w:rsidRPr="00B351E2">
              <w:rPr>
                <w:rFonts w:ascii="Arial" w:eastAsia="Times New Roman" w:hAnsi="Arial" w:cs="Arial"/>
                <w:b/>
                <w:bCs/>
                <w:color w:val="000000"/>
                <w:sz w:val="24"/>
                <w:szCs w:val="24"/>
                <w:rtl/>
              </w:rPr>
              <w:t>הַגּוֹיִם</w:t>
            </w:r>
            <w:proofErr w:type="spellEnd"/>
            <w:r w:rsidRPr="00B351E2">
              <w:rPr>
                <w:rFonts w:ascii="Arial" w:eastAsia="Times New Roman" w:hAnsi="Arial" w:cs="Arial"/>
                <w:b/>
                <w:bCs/>
                <w:color w:val="000000"/>
                <w:sz w:val="24"/>
                <w:szCs w:val="24"/>
                <w:rtl/>
              </w:rPr>
              <w:t xml:space="preserve"> הָהֵם</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פֶּן-יֵשׁ בָּכֶם שֹׁרֶשׁ פֹּרֶה רֹאשׁ וְלַעֲנָה</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יח</w:t>
            </w:r>
            <w:proofErr w:type="spellEnd"/>
            <w:r w:rsidRPr="00B351E2">
              <w:rPr>
                <w:rFonts w:ascii="Arial" w:eastAsia="Times New Roman" w:hAnsi="Arial" w:cs="Arial"/>
                <w:b/>
                <w:bCs/>
                <w:color w:val="000000"/>
                <w:sz w:val="24"/>
                <w:szCs w:val="24"/>
                <w:rtl/>
              </w:rPr>
              <w:t xml:space="preserve"> וְהָיָה בְּשָׁמְעוֹ אֶת-דִּבְרֵי הָאָלָה הַזֹּאת וְהִתְבָּרֵךְ בִּלְבָבוֹ </w:t>
            </w:r>
            <w:proofErr w:type="spellStart"/>
            <w:r w:rsidRPr="00B351E2">
              <w:rPr>
                <w:rFonts w:ascii="Arial" w:eastAsia="Times New Roman" w:hAnsi="Arial" w:cs="Arial"/>
                <w:b/>
                <w:bCs/>
                <w:color w:val="000000"/>
                <w:sz w:val="24"/>
                <w:szCs w:val="24"/>
                <w:rtl/>
              </w:rPr>
              <w:t>לֵאמֹר</w:t>
            </w:r>
            <w:proofErr w:type="spellEnd"/>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שָׁלוֹם יִהְיֶה-לִּי כִּי בִּשְׁרִרוּת לִבִּי אֵלֵךְ לְמַעַן סְפוֹת </w:t>
            </w:r>
            <w:proofErr w:type="spellStart"/>
            <w:r w:rsidRPr="00B351E2">
              <w:rPr>
                <w:rFonts w:ascii="Arial" w:eastAsia="Times New Roman" w:hAnsi="Arial" w:cs="Arial"/>
                <w:b/>
                <w:bCs/>
                <w:color w:val="000000"/>
                <w:sz w:val="24"/>
                <w:szCs w:val="24"/>
                <w:rtl/>
              </w:rPr>
              <w:t>הָרָוָה</w:t>
            </w:r>
            <w:proofErr w:type="spellEnd"/>
            <w:r w:rsidRPr="00B351E2">
              <w:rPr>
                <w:rFonts w:ascii="Arial" w:eastAsia="Times New Roman" w:hAnsi="Arial" w:cs="Arial"/>
                <w:b/>
                <w:bCs/>
                <w:color w:val="000000"/>
                <w:sz w:val="24"/>
                <w:szCs w:val="24"/>
                <w:rtl/>
              </w:rPr>
              <w:t xml:space="preserve"> אֶת-הַצְּמֵאָה</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יט</w:t>
            </w:r>
            <w:proofErr w:type="spellEnd"/>
            <w:r w:rsidRPr="00B351E2">
              <w:rPr>
                <w:rFonts w:ascii="Arial" w:eastAsia="Times New Roman" w:hAnsi="Arial" w:cs="Arial"/>
                <w:b/>
                <w:bCs/>
                <w:color w:val="000000"/>
                <w:sz w:val="24"/>
                <w:szCs w:val="24"/>
                <w:rtl/>
              </w:rPr>
              <w:t xml:space="preserve"> לֹא-יֹאבֶה ה' סְלֹחַ לוֹ כִּי אָז יֶעְשַׁן אַף-ה' וְקִנְאָתוֹ בָּאִישׁ הַהוּא</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וְרָבְצָה בּוֹ כָּל-הָאָלָה הַכְּתוּבָה בַּסֵּפֶר הַזֶּה וּמָחָה ה' אֶת-שְׁמוֹ מִתַּחַת הַשָּׁמָיִם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כ וְהִבְדִּילוֹ ה' לְרָעָה מִכֹּל שִׁבְטֵי יִשְׂרָאֵל כְּכֹל אָלוֹת הַבְּרִית הַכְּתוּבָה בְּסֵפֶר הַתּוֹרָה הַזֶּה</w:t>
            </w:r>
            <w:r w:rsidRPr="00B351E2">
              <w:rPr>
                <w:rFonts w:ascii="Arial" w:eastAsia="Times New Roman" w:hAnsi="Arial" w:cs="Arial"/>
                <w:b/>
                <w:bCs/>
                <w:color w:val="000000"/>
                <w:sz w:val="24"/>
                <w:szCs w:val="24"/>
              </w:rPr>
              <w:t>: </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lastRenderedPageBreak/>
              <w:t>הנחיה דידקטית</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בהוראת הפרק נתמקד בפסוקים ט-כ, המגדירים את  גבולות הברית ואת הכלולים בה</w:t>
            </w:r>
            <w:r w:rsidRPr="00B351E2">
              <w:rPr>
                <w:rFonts w:ascii="Arial" w:eastAsia="Times New Roman" w:hAnsi="Arial" w:cs="Arial"/>
                <w:b/>
                <w:bCs/>
                <w:color w:val="000000"/>
                <w:sz w:val="24"/>
                <w:szCs w:val="24"/>
              </w:rPr>
              <w:t>:</w:t>
            </w:r>
          </w:p>
          <w:p w:rsidR="00B351E2" w:rsidRPr="00B351E2" w:rsidRDefault="00B351E2" w:rsidP="00C375F2">
            <w:pPr>
              <w:numPr>
                <w:ilvl w:val="0"/>
                <w:numId w:val="14"/>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גם הדורות הבאים נכללים בברית ומחויבים לקיים אותה</w:t>
            </w:r>
            <w:r w:rsidRPr="00B351E2">
              <w:rPr>
                <w:rFonts w:ascii="Arial" w:eastAsia="Times New Roman" w:hAnsi="Arial" w:cs="Arial"/>
                <w:b/>
                <w:bCs/>
                <w:color w:val="000000"/>
                <w:sz w:val="24"/>
                <w:szCs w:val="24"/>
              </w:rPr>
              <w:t>.</w:t>
            </w:r>
          </w:p>
          <w:p w:rsidR="00B351E2" w:rsidRPr="00B351E2" w:rsidRDefault="00B351E2" w:rsidP="00C375F2">
            <w:pPr>
              <w:numPr>
                <w:ilvl w:val="0"/>
                <w:numId w:val="14"/>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הברית נכרתת הן עם הכלל והן עם הפרטים שבאומה</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נבחן היטב את הפסוקים</w:t>
            </w:r>
            <w:r w:rsidRPr="00B351E2">
              <w:rPr>
                <w:rFonts w:ascii="Arial" w:eastAsia="Times New Roman" w:hAnsi="Arial" w:cs="Arial"/>
                <w:b/>
                <w:bCs/>
                <w:color w:val="000000"/>
                <w:sz w:val="24"/>
                <w:szCs w:val="24"/>
              </w:rPr>
              <w:t>:</w:t>
            </w:r>
          </w:p>
          <w:p w:rsidR="00B351E2" w:rsidRPr="00B351E2" w:rsidRDefault="00B351E2" w:rsidP="00C375F2">
            <w:pPr>
              <w:numPr>
                <w:ilvl w:val="0"/>
                <w:numId w:val="15"/>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עם מי נכרתת הברית בפסוקים ט-יד? מיהם הכלולים בברית</w:t>
            </w:r>
            <w:r w:rsidRPr="00B351E2">
              <w:rPr>
                <w:rFonts w:ascii="Arial" w:eastAsia="Times New Roman" w:hAnsi="Arial" w:cs="Arial"/>
                <w:b/>
                <w:bCs/>
                <w:color w:val="000000"/>
                <w:sz w:val="24"/>
                <w:szCs w:val="24"/>
              </w:rPr>
              <w:t>?</w:t>
            </w:r>
          </w:p>
          <w:p w:rsidR="00B351E2" w:rsidRPr="00B351E2" w:rsidRDefault="00B351E2" w:rsidP="00C375F2">
            <w:pPr>
              <w:numPr>
                <w:ilvl w:val="0"/>
                <w:numId w:val="15"/>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מה פשר המילים "לעברך בברית ה' אלוקיך</w:t>
            </w:r>
            <w:r w:rsidRPr="00B351E2">
              <w:rPr>
                <w:rFonts w:ascii="Arial" w:eastAsia="Times New Roman" w:hAnsi="Arial" w:cs="Arial"/>
                <w:b/>
                <w:bCs/>
                <w:color w:val="000000"/>
                <w:sz w:val="24"/>
                <w:szCs w:val="24"/>
              </w:rPr>
              <w:t>"?</w:t>
            </w:r>
          </w:p>
          <w:p w:rsidR="00B351E2" w:rsidRPr="00B351E2" w:rsidRDefault="00B351E2" w:rsidP="00C375F2">
            <w:pPr>
              <w:numPr>
                <w:ilvl w:val="0"/>
                <w:numId w:val="15"/>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מה תוכנה של הברית? מה נותן לה תוקף</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p w:rsidR="00B351E2" w:rsidRPr="00B351E2" w:rsidRDefault="00B351E2" w:rsidP="00C375F2">
            <w:pPr>
              <w:numPr>
                <w:ilvl w:val="0"/>
                <w:numId w:val="16"/>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מהו החשש העולה מפסוקים טו-כ</w:t>
            </w:r>
            <w:r w:rsidRPr="00B351E2">
              <w:rPr>
                <w:rFonts w:ascii="Arial" w:eastAsia="Times New Roman" w:hAnsi="Arial" w:cs="Arial"/>
                <w:b/>
                <w:bCs/>
                <w:color w:val="000000"/>
                <w:sz w:val="24"/>
                <w:szCs w:val="24"/>
              </w:rPr>
              <w:t>?</w:t>
            </w:r>
          </w:p>
          <w:p w:rsidR="00B351E2" w:rsidRPr="00B351E2" w:rsidRDefault="00B351E2" w:rsidP="00C375F2">
            <w:pPr>
              <w:numPr>
                <w:ilvl w:val="0"/>
                <w:numId w:val="16"/>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מדוע נוצר חשש כזה דווקא עם הכניסה לארץ</w:t>
            </w:r>
            <w:r w:rsidRPr="00B351E2">
              <w:rPr>
                <w:rFonts w:ascii="Arial" w:eastAsia="Times New Roman" w:hAnsi="Arial" w:cs="Arial"/>
                <w:b/>
                <w:bCs/>
                <w:color w:val="000000"/>
                <w:sz w:val="24"/>
                <w:szCs w:val="24"/>
              </w:rPr>
              <w:t>?</w:t>
            </w:r>
          </w:p>
          <w:p w:rsidR="00B351E2" w:rsidRPr="00B351E2" w:rsidRDefault="00B351E2" w:rsidP="00C375F2">
            <w:pPr>
              <w:numPr>
                <w:ilvl w:val="0"/>
                <w:numId w:val="16"/>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מה משמעות הכינוי " שֹׁרֶשׁ פֹּרֶה רֹאשׁ וְלַעֲנָה</w:t>
            </w:r>
            <w:r w:rsidRPr="00B351E2">
              <w:rPr>
                <w:rFonts w:ascii="Arial" w:eastAsia="Times New Roman" w:hAnsi="Arial" w:cs="Arial"/>
                <w:b/>
                <w:bCs/>
                <w:color w:val="000000"/>
                <w:sz w:val="24"/>
                <w:szCs w:val="24"/>
              </w:rPr>
              <w:t>"? </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r w:rsidRPr="00B351E2">
              <w:rPr>
                <w:rFonts w:ascii="Arial" w:eastAsia="Times New Roman" w:hAnsi="Arial" w:cs="Arial"/>
                <w:b/>
                <w:bCs/>
                <w:color w:val="000000"/>
                <w:sz w:val="24"/>
                <w:szCs w:val="24"/>
                <w:rtl/>
              </w:rPr>
              <w:t>עיון בפרשנים</w:t>
            </w:r>
          </w:p>
        </w:tc>
      </w:tr>
      <w:tr w:rsidR="00B351E2" w:rsidRPr="00B351E2" w:rsidTr="00B351E2">
        <w:trPr>
          <w:tblCellSpacing w:w="22" w:type="dxa"/>
        </w:trPr>
        <w:tc>
          <w:tcPr>
            <w:tcW w:w="0" w:type="auto"/>
            <w:shd w:val="clear" w:color="auto" w:fill="FFE4B5"/>
            <w:vAlign w:val="center"/>
            <w:hideMark/>
          </w:tcPr>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רש"י</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(ט) אתם נצבים</w:t>
            </w:r>
            <w:r w:rsidRPr="00B351E2">
              <w:rPr>
                <w:rFonts w:ascii="Arial" w:eastAsia="Times New Roman" w:hAnsi="Arial" w:cs="Arial"/>
                <w:b/>
                <w:bCs/>
                <w:color w:val="000000"/>
                <w:sz w:val="24"/>
                <w:szCs w:val="24"/>
              </w:rPr>
              <w:t xml:space="preserve"> - </w:t>
            </w:r>
            <w:r w:rsidRPr="00B351E2">
              <w:rPr>
                <w:rFonts w:ascii="Arial" w:eastAsia="Times New Roman" w:hAnsi="Arial" w:cs="Arial"/>
                <w:b/>
                <w:bCs/>
                <w:color w:val="000000"/>
                <w:sz w:val="24"/>
                <w:szCs w:val="24"/>
                <w:rtl/>
              </w:rPr>
              <w:t>מלמד שכנסם משה לפני הקב"ה ביום מותו להכניסם בברית</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(יד) ואת אשר איננו פה</w:t>
            </w:r>
            <w:r w:rsidRPr="00B351E2">
              <w:rPr>
                <w:rFonts w:ascii="Arial" w:eastAsia="Times New Roman" w:hAnsi="Arial" w:cs="Arial"/>
                <w:b/>
                <w:bCs/>
                <w:color w:val="000000"/>
                <w:sz w:val="24"/>
                <w:szCs w:val="24"/>
              </w:rPr>
              <w:t xml:space="preserve"> - </w:t>
            </w:r>
            <w:r w:rsidRPr="00B351E2">
              <w:rPr>
                <w:rFonts w:ascii="Arial" w:eastAsia="Times New Roman" w:hAnsi="Arial" w:cs="Arial"/>
                <w:b/>
                <w:bCs/>
                <w:color w:val="000000"/>
                <w:sz w:val="24"/>
                <w:szCs w:val="24"/>
                <w:rtl/>
              </w:rPr>
              <w:t>ואף עם דורות העתידים להיות</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lastRenderedPageBreak/>
              <w:t>(</w:t>
            </w:r>
            <w:proofErr w:type="spellStart"/>
            <w:r w:rsidRPr="00B351E2">
              <w:rPr>
                <w:rFonts w:ascii="Arial" w:eastAsia="Times New Roman" w:hAnsi="Arial" w:cs="Arial"/>
                <w:b/>
                <w:bCs/>
                <w:color w:val="000000"/>
                <w:sz w:val="24"/>
                <w:szCs w:val="24"/>
                <w:rtl/>
              </w:rPr>
              <w:t>יז</w:t>
            </w:r>
            <w:proofErr w:type="spellEnd"/>
            <w:r w:rsidRPr="00B351E2">
              <w:rPr>
                <w:rFonts w:ascii="Arial" w:eastAsia="Times New Roman" w:hAnsi="Arial" w:cs="Arial"/>
                <w:b/>
                <w:bCs/>
                <w:color w:val="000000"/>
                <w:sz w:val="24"/>
                <w:szCs w:val="24"/>
                <w:rtl/>
              </w:rPr>
              <w:t>) פן יש בכם </w:t>
            </w:r>
            <w:r w:rsidRPr="00B351E2">
              <w:rPr>
                <w:rFonts w:ascii="Arial" w:eastAsia="Times New Roman" w:hAnsi="Arial" w:cs="Arial"/>
                <w:b/>
                <w:bCs/>
                <w:color w:val="000000"/>
                <w:sz w:val="24"/>
                <w:szCs w:val="24"/>
              </w:rPr>
              <w:t xml:space="preserve">- </w:t>
            </w:r>
            <w:r w:rsidRPr="00B351E2">
              <w:rPr>
                <w:rFonts w:ascii="Arial" w:eastAsia="Times New Roman" w:hAnsi="Arial" w:cs="Arial"/>
                <w:b/>
                <w:bCs/>
                <w:color w:val="000000"/>
                <w:sz w:val="24"/>
                <w:szCs w:val="24"/>
                <w:rtl/>
              </w:rPr>
              <w:t>שמא יש בכם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אשר לבבו פנה היום </w:t>
            </w:r>
            <w:r w:rsidRPr="00B351E2">
              <w:rPr>
                <w:rFonts w:ascii="Arial" w:eastAsia="Times New Roman" w:hAnsi="Arial" w:cs="Arial"/>
                <w:b/>
                <w:bCs/>
                <w:color w:val="000000"/>
                <w:sz w:val="24"/>
                <w:szCs w:val="24"/>
              </w:rPr>
              <w:t xml:space="preserve">- </w:t>
            </w:r>
            <w:r w:rsidRPr="00B351E2">
              <w:rPr>
                <w:rFonts w:ascii="Arial" w:eastAsia="Times New Roman" w:hAnsi="Arial" w:cs="Arial"/>
                <w:b/>
                <w:bCs/>
                <w:color w:val="000000"/>
                <w:sz w:val="24"/>
                <w:szCs w:val="24"/>
                <w:rtl/>
              </w:rPr>
              <w:t>מלקבל עליו הברית</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שרש פרה ראש ולענה</w:t>
            </w:r>
            <w:r w:rsidRPr="00B351E2">
              <w:rPr>
                <w:rFonts w:ascii="Arial" w:eastAsia="Times New Roman" w:hAnsi="Arial" w:cs="Arial"/>
                <w:b/>
                <w:bCs/>
                <w:color w:val="000000"/>
                <w:sz w:val="24"/>
                <w:szCs w:val="24"/>
              </w:rPr>
              <w:t xml:space="preserve"> - </w:t>
            </w:r>
            <w:r w:rsidRPr="00B351E2">
              <w:rPr>
                <w:rFonts w:ascii="Arial" w:eastAsia="Times New Roman" w:hAnsi="Arial" w:cs="Arial"/>
                <w:b/>
                <w:bCs/>
                <w:color w:val="000000"/>
                <w:sz w:val="24"/>
                <w:szCs w:val="24"/>
                <w:rtl/>
              </w:rPr>
              <w:t xml:space="preserve">שרש מגדל עשב מר </w:t>
            </w:r>
            <w:proofErr w:type="spellStart"/>
            <w:r w:rsidRPr="00B351E2">
              <w:rPr>
                <w:rFonts w:ascii="Arial" w:eastAsia="Times New Roman" w:hAnsi="Arial" w:cs="Arial"/>
                <w:b/>
                <w:bCs/>
                <w:color w:val="000000"/>
                <w:sz w:val="24"/>
                <w:szCs w:val="24"/>
                <w:rtl/>
              </w:rPr>
              <w:t>כגידין</w:t>
            </w:r>
            <w:proofErr w:type="spellEnd"/>
            <w:r w:rsidRPr="00B351E2">
              <w:rPr>
                <w:rFonts w:ascii="Arial" w:eastAsia="Times New Roman" w:hAnsi="Arial" w:cs="Arial"/>
                <w:b/>
                <w:bCs/>
                <w:color w:val="000000"/>
                <w:sz w:val="24"/>
                <w:szCs w:val="24"/>
                <w:rtl/>
              </w:rPr>
              <w:t>, שהם מרים, כלומר מפרה ומרבה רשע בקרבכם</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w:t>
            </w:r>
            <w:proofErr w:type="spellStart"/>
            <w:r w:rsidRPr="00B351E2">
              <w:rPr>
                <w:rFonts w:ascii="Arial" w:eastAsia="Times New Roman" w:hAnsi="Arial" w:cs="Arial"/>
                <w:b/>
                <w:bCs/>
                <w:color w:val="000000"/>
                <w:sz w:val="24"/>
                <w:szCs w:val="24"/>
                <w:rtl/>
              </w:rPr>
              <w:t>יח</w:t>
            </w:r>
            <w:proofErr w:type="spellEnd"/>
            <w:r w:rsidRPr="00B351E2">
              <w:rPr>
                <w:rFonts w:ascii="Arial" w:eastAsia="Times New Roman" w:hAnsi="Arial" w:cs="Arial"/>
                <w:b/>
                <w:bCs/>
                <w:color w:val="000000"/>
                <w:sz w:val="24"/>
                <w:szCs w:val="24"/>
                <w:rtl/>
              </w:rPr>
              <w:t>) והתברך בלבבו</w:t>
            </w:r>
            <w:r w:rsidRPr="00B351E2">
              <w:rPr>
                <w:rFonts w:ascii="Arial" w:eastAsia="Times New Roman" w:hAnsi="Arial" w:cs="Arial"/>
                <w:b/>
                <w:bCs/>
                <w:color w:val="000000"/>
                <w:sz w:val="24"/>
                <w:szCs w:val="24"/>
              </w:rPr>
              <w:t xml:space="preserve"> - </w:t>
            </w:r>
            <w:r w:rsidRPr="00B351E2">
              <w:rPr>
                <w:rFonts w:ascii="Arial" w:eastAsia="Times New Roman" w:hAnsi="Arial" w:cs="Arial"/>
                <w:b/>
                <w:bCs/>
                <w:color w:val="000000"/>
                <w:sz w:val="24"/>
                <w:szCs w:val="24"/>
                <w:rtl/>
              </w:rPr>
              <w:t xml:space="preserve">לשון ברכה, יחשוב בלבו ברכת שלום לעצמו </w:t>
            </w:r>
            <w:proofErr w:type="spellStart"/>
            <w:r w:rsidRPr="00B351E2">
              <w:rPr>
                <w:rFonts w:ascii="Arial" w:eastAsia="Times New Roman" w:hAnsi="Arial" w:cs="Arial"/>
                <w:b/>
                <w:bCs/>
                <w:color w:val="000000"/>
                <w:sz w:val="24"/>
                <w:szCs w:val="24"/>
                <w:rtl/>
              </w:rPr>
              <w:t>לאמר</w:t>
            </w:r>
            <w:proofErr w:type="spellEnd"/>
            <w:r w:rsidRPr="00B351E2">
              <w:rPr>
                <w:rFonts w:ascii="Arial" w:eastAsia="Times New Roman" w:hAnsi="Arial" w:cs="Arial"/>
                <w:b/>
                <w:bCs/>
                <w:color w:val="000000"/>
                <w:sz w:val="24"/>
                <w:szCs w:val="24"/>
                <w:rtl/>
              </w:rPr>
              <w:t xml:space="preserve">, לא </w:t>
            </w:r>
            <w:proofErr w:type="spellStart"/>
            <w:r w:rsidRPr="00B351E2">
              <w:rPr>
                <w:rFonts w:ascii="Arial" w:eastAsia="Times New Roman" w:hAnsi="Arial" w:cs="Arial"/>
                <w:b/>
                <w:bCs/>
                <w:color w:val="000000"/>
                <w:sz w:val="24"/>
                <w:szCs w:val="24"/>
                <w:rtl/>
              </w:rPr>
              <w:t>יבואוני</w:t>
            </w:r>
            <w:proofErr w:type="spellEnd"/>
            <w:r w:rsidRPr="00B351E2">
              <w:rPr>
                <w:rFonts w:ascii="Arial" w:eastAsia="Times New Roman" w:hAnsi="Arial" w:cs="Arial"/>
                <w:b/>
                <w:bCs/>
                <w:color w:val="000000"/>
                <w:sz w:val="24"/>
                <w:szCs w:val="24"/>
                <w:rtl/>
              </w:rPr>
              <w:t xml:space="preserve"> קללות הללו, אך שלום יהיה לי</w:t>
            </w:r>
            <w:r w:rsidRPr="00B351E2">
              <w:rPr>
                <w:rFonts w:ascii="Arial" w:eastAsia="Times New Roman" w:hAnsi="Arial" w:cs="Arial"/>
                <w:b/>
                <w:bCs/>
                <w:color w:val="000000"/>
                <w:sz w:val="24"/>
                <w:szCs w:val="24"/>
              </w:rPr>
              <w:t>:</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Pr>
              <w:t> </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רש"ר</w:t>
            </w:r>
            <w:proofErr w:type="spellEnd"/>
            <w:r w:rsidRPr="00B351E2">
              <w:rPr>
                <w:rFonts w:ascii="Arial" w:eastAsia="Times New Roman" w:hAnsi="Arial" w:cs="Arial"/>
                <w:b/>
                <w:bCs/>
                <w:color w:val="000000"/>
                <w:sz w:val="24"/>
                <w:szCs w:val="24"/>
                <w:rtl/>
              </w:rPr>
              <w:t xml:space="preserve"> הירש (ט-י)</w:t>
            </w:r>
          </w:p>
          <w:p w:rsidR="00B351E2" w:rsidRPr="00B351E2" w:rsidRDefault="00B351E2" w:rsidP="00C375F2">
            <w:pPr>
              <w:tabs>
                <w:tab w:val="num" w:pos="720"/>
              </w:tabs>
              <w:spacing w:before="100" w:beforeAutospacing="1" w:after="100" w:afterAutospacing="1" w:line="240" w:lineRule="auto"/>
              <w:ind w:left="720" w:hanging="360"/>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 xml:space="preserve">פסוקים ט-יד באים לשלול את התפיסה המוטעית, כאילו התחייבות הברית לקיום התורה מוגבלת רק למעמדות ודורות מסוימים או לזמן מסוים. אכן הברית והאלה חלות על כל הנמנים עם ישראל ועל כל הדורות הבאים. פסוקים טו-כ באים למנוע את הטעות, כאילו הודעות הברכות והקללות נותנות את דעתן רק לבגידת האומה, ואילו היחיד יכול לכתוב כתב שחרור לעצמו כדי לחיות בניגוד לתורה, ובלבד שהכלל שומר על נאמנותו לה' ותורתו. היה צורך לתת את הדעת לטעות מסוכנת זו לאור דברי פרק </w:t>
            </w:r>
            <w:proofErr w:type="spellStart"/>
            <w:r w:rsidRPr="00B351E2">
              <w:rPr>
                <w:rFonts w:ascii="Arial" w:eastAsia="Times New Roman" w:hAnsi="Arial" w:cs="Arial"/>
                <w:b/>
                <w:bCs/>
                <w:color w:val="000000"/>
                <w:sz w:val="24"/>
                <w:szCs w:val="24"/>
                <w:rtl/>
              </w:rPr>
              <w:t>כז</w:t>
            </w:r>
            <w:proofErr w:type="spellEnd"/>
            <w:r w:rsidRPr="00B351E2">
              <w:rPr>
                <w:rFonts w:ascii="Arial" w:eastAsia="Times New Roman" w:hAnsi="Arial" w:cs="Arial"/>
                <w:b/>
                <w:bCs/>
                <w:color w:val="000000"/>
                <w:sz w:val="24"/>
                <w:szCs w:val="24"/>
                <w:rtl/>
              </w:rPr>
              <w:t xml:space="preserve"> שנאמרו בפרוס התקופה שכלל העם ייפרד בה לפרטים המתיישבים בארץ כיחידים, ולצורך אותה תקופה הרי הוא מבטא את העריבות ההדדית של כל ישראל להקמת התורה ולקיום מצוותיה</w:t>
            </w:r>
            <w:r w:rsidRPr="00B351E2">
              <w:rPr>
                <w:rFonts w:ascii="Arial" w:eastAsia="Times New Roman" w:hAnsi="Arial" w:cs="Arial"/>
                <w:b/>
                <w:bCs/>
                <w:color w:val="000000"/>
                <w:sz w:val="24"/>
                <w:szCs w:val="24"/>
              </w:rPr>
              <w:t>.   </w:t>
            </w:r>
          </w:p>
          <w:p w:rsidR="00B351E2" w:rsidRPr="00B351E2" w:rsidRDefault="00B351E2" w:rsidP="00C375F2">
            <w:pPr>
              <w:numPr>
                <w:ilvl w:val="0"/>
                <w:numId w:val="17"/>
              </w:numPr>
              <w:spacing w:before="100" w:beforeAutospacing="1" w:after="100" w:afterAutospacing="1" w:line="240" w:lineRule="auto"/>
              <w:rPr>
                <w:rFonts w:ascii="Arial" w:eastAsia="Times New Roman" w:hAnsi="Arial" w:cs="Arial"/>
                <w:b/>
                <w:bCs/>
                <w:color w:val="000000"/>
                <w:sz w:val="24"/>
                <w:szCs w:val="24"/>
              </w:rPr>
            </w:pPr>
            <w:r w:rsidRPr="00B351E2">
              <w:rPr>
                <w:rFonts w:ascii="Arial" w:eastAsia="Times New Roman" w:hAnsi="Arial" w:cs="Arial"/>
                <w:b/>
                <w:bCs/>
                <w:color w:val="000000"/>
                <w:sz w:val="24"/>
                <w:szCs w:val="24"/>
                <w:rtl/>
              </w:rPr>
              <w:t>הפסוקים מתייחסים לשתי טעויות, ומזהירים מהן</w:t>
            </w:r>
            <w:r w:rsidRPr="00B351E2">
              <w:rPr>
                <w:rFonts w:ascii="Arial" w:eastAsia="Times New Roman" w:hAnsi="Arial" w:cs="Arial"/>
                <w:b/>
                <w:bCs/>
                <w:color w:val="000000"/>
                <w:sz w:val="24"/>
                <w:szCs w:val="24"/>
              </w:rPr>
              <w:t>.</w:t>
            </w:r>
          </w:p>
          <w:p w:rsidR="00B351E2" w:rsidRPr="00B351E2" w:rsidRDefault="00B351E2" w:rsidP="00C375F2">
            <w:pPr>
              <w:numPr>
                <w:ilvl w:val="0"/>
                <w:numId w:val="17"/>
              </w:numPr>
              <w:spacing w:before="100" w:beforeAutospacing="1" w:after="100" w:afterAutospacing="1" w:line="240" w:lineRule="auto"/>
              <w:rPr>
                <w:rFonts w:ascii="Arial" w:eastAsia="Times New Roman" w:hAnsi="Arial" w:cs="Arial"/>
                <w:b/>
                <w:bCs/>
                <w:color w:val="000000"/>
                <w:sz w:val="24"/>
                <w:szCs w:val="24"/>
              </w:rPr>
            </w:pPr>
            <w:proofErr w:type="spellStart"/>
            <w:r w:rsidRPr="00B351E2">
              <w:rPr>
                <w:rFonts w:ascii="Arial" w:eastAsia="Times New Roman" w:hAnsi="Arial" w:cs="Arial"/>
                <w:b/>
                <w:bCs/>
                <w:color w:val="000000"/>
                <w:sz w:val="24"/>
                <w:szCs w:val="24"/>
                <w:rtl/>
              </w:rPr>
              <w:t>הרש"ר</w:t>
            </w:r>
            <w:proofErr w:type="spellEnd"/>
            <w:r w:rsidRPr="00B351E2">
              <w:rPr>
                <w:rFonts w:ascii="Arial" w:eastAsia="Times New Roman" w:hAnsi="Arial" w:cs="Arial"/>
                <w:b/>
                <w:bCs/>
                <w:color w:val="000000"/>
                <w:sz w:val="24"/>
                <w:szCs w:val="24"/>
                <w:rtl/>
              </w:rPr>
              <w:t xml:space="preserve"> הירש מסביר מדוע הטעות השנייה הופכת לרלוונטית דווקא עם הכניסה לארץ</w:t>
            </w:r>
            <w:r w:rsidRPr="00B351E2">
              <w:rPr>
                <w:rFonts w:ascii="Arial" w:eastAsia="Times New Roman" w:hAnsi="Arial" w:cs="Arial"/>
                <w:b/>
                <w:bCs/>
                <w:color w:val="000000"/>
                <w:sz w:val="24"/>
                <w:szCs w:val="24"/>
              </w:rPr>
              <w:t>. </w:t>
            </w:r>
          </w:p>
        </w:tc>
      </w:tr>
    </w:tbl>
    <w:p w:rsidR="00F62230" w:rsidRDefault="00F62230"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250217" w:rsidRPr="00250217" w:rsidTr="00250217">
        <w:trPr>
          <w:tblCellSpacing w:w="22" w:type="dxa"/>
        </w:trPr>
        <w:tc>
          <w:tcPr>
            <w:tcW w:w="0" w:type="auto"/>
            <w:shd w:val="clear" w:color="auto" w:fill="CD853F"/>
            <w:vAlign w:val="center"/>
            <w:hideMark/>
          </w:tcPr>
          <w:p w:rsid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פרשת התשובה</w:t>
            </w:r>
          </w:p>
          <w:p w:rsidR="00250217" w:rsidRDefault="00250217" w:rsidP="00C375F2">
            <w:pPr>
              <w:spacing w:after="0" w:line="240" w:lineRule="auto"/>
              <w:rPr>
                <w:rFonts w:ascii="Arial" w:eastAsia="Times New Roman" w:hAnsi="Arial" w:cs="Arial"/>
                <w:color w:val="000000"/>
                <w:sz w:val="18"/>
                <w:szCs w:val="18"/>
              </w:rPr>
            </w:pPr>
          </w:p>
          <w:p w:rsidR="00250217" w:rsidRPr="00250217" w:rsidRDefault="00250217" w:rsidP="00C375F2">
            <w:pPr>
              <w:spacing w:after="0" w:line="240" w:lineRule="auto"/>
              <w:rPr>
                <w:rFonts w:ascii="Arial" w:eastAsia="Times New Roman" w:hAnsi="Arial" w:cs="Arial"/>
                <w:color w:val="000000"/>
                <w:sz w:val="18"/>
                <w:szCs w:val="18"/>
              </w:rPr>
            </w:pPr>
          </w:p>
        </w:tc>
      </w:tr>
      <w:tr w:rsidR="00250217" w:rsidRPr="00250217" w:rsidTr="00250217">
        <w:trPr>
          <w:tblCellSpacing w:w="22" w:type="dxa"/>
        </w:trPr>
        <w:tc>
          <w:tcPr>
            <w:tcW w:w="0" w:type="auto"/>
            <w:shd w:val="clear" w:color="auto" w:fill="FDFAF7"/>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בסמוך לכריתת הברית, 'מגלה' לנו התורה את מתנת התשובה. רש"י לתחילת הפרשה  (דברים </w:t>
            </w:r>
            <w:proofErr w:type="spellStart"/>
            <w:r w:rsidRPr="00250217">
              <w:rPr>
                <w:rFonts w:ascii="Arial" w:eastAsia="Times New Roman" w:hAnsi="Arial" w:cs="Arial"/>
                <w:color w:val="000000"/>
                <w:sz w:val="24"/>
                <w:szCs w:val="24"/>
                <w:rtl/>
              </w:rPr>
              <w:t>כט</w:t>
            </w:r>
            <w:proofErr w:type="spellEnd"/>
            <w:r w:rsidRPr="00250217">
              <w:rPr>
                <w:rFonts w:ascii="Arial" w:eastAsia="Times New Roman" w:hAnsi="Arial" w:cs="Arial"/>
                <w:color w:val="000000"/>
                <w:sz w:val="24"/>
                <w:szCs w:val="24"/>
                <w:rtl/>
              </w:rPr>
              <w:t xml:space="preserve">, ט) מביא את מדרש חז"ל: "למה נסמכה פרשת אתם ניצבים לקללות? לפי ששמעו ישראל מאה קללות חסר שתים, חוץ ממ"ט שבתורת כוהנים, הוריקו פניהם, ואמרו: מי יוכל לעמוד באלו? התחיל משה לפייסם: 'אתם נצבים היום', הרבה הכעסתם למקום ולא עשה אתכם </w:t>
            </w:r>
            <w:proofErr w:type="spellStart"/>
            <w:r w:rsidRPr="00250217">
              <w:rPr>
                <w:rFonts w:ascii="Arial" w:eastAsia="Times New Roman" w:hAnsi="Arial" w:cs="Arial"/>
                <w:color w:val="000000"/>
                <w:sz w:val="24"/>
                <w:szCs w:val="24"/>
                <w:rtl/>
              </w:rPr>
              <w:t>כלייה</w:t>
            </w:r>
            <w:proofErr w:type="spellEnd"/>
            <w:r w:rsidRPr="00250217">
              <w:rPr>
                <w:rFonts w:ascii="Arial" w:eastAsia="Times New Roman" w:hAnsi="Arial" w:cs="Arial"/>
                <w:color w:val="000000"/>
                <w:sz w:val="24"/>
                <w:szCs w:val="24"/>
                <w:rtl/>
              </w:rPr>
              <w:t xml:space="preserve"> והרי אתם קיימים לפניו". ברוחו של המדרש, נוכל להמשיך הלאה, גם אל פרשת התשובה, ולהבין אותה בהקשרה: גם אחרי התיאור הקשה של הגלות שהובא בסוף פרק </w:t>
            </w:r>
            <w:proofErr w:type="spellStart"/>
            <w:r w:rsidRPr="00250217">
              <w:rPr>
                <w:rFonts w:ascii="Arial" w:eastAsia="Times New Roman" w:hAnsi="Arial" w:cs="Arial"/>
                <w:color w:val="000000"/>
                <w:sz w:val="24"/>
                <w:szCs w:val="24"/>
                <w:rtl/>
              </w:rPr>
              <w:t>כט</w:t>
            </w:r>
            <w:proofErr w:type="spellEnd"/>
            <w:r w:rsidRPr="00250217">
              <w:rPr>
                <w:rFonts w:ascii="Arial" w:eastAsia="Times New Roman" w:hAnsi="Arial" w:cs="Arial"/>
                <w:color w:val="000000"/>
                <w:sz w:val="24"/>
                <w:szCs w:val="24"/>
                <w:rtl/>
              </w:rPr>
              <w:t xml:space="preserve"> - "</w:t>
            </w:r>
            <w:proofErr w:type="spellStart"/>
            <w:r w:rsidRPr="00250217">
              <w:rPr>
                <w:rFonts w:ascii="Arial" w:eastAsia="Times New Roman" w:hAnsi="Arial" w:cs="Arial"/>
                <w:color w:val="000000"/>
                <w:sz w:val="24"/>
                <w:szCs w:val="24"/>
                <w:rtl/>
              </w:rPr>
              <w:t>וַיִּתְּשֵׁם</w:t>
            </w:r>
            <w:proofErr w:type="spellEnd"/>
            <w:r w:rsidRPr="00250217">
              <w:rPr>
                <w:rFonts w:ascii="Arial" w:eastAsia="Times New Roman" w:hAnsi="Arial" w:cs="Arial"/>
                <w:color w:val="000000"/>
                <w:sz w:val="24"/>
                <w:szCs w:val="24"/>
                <w:rtl/>
              </w:rPr>
              <w:t xml:space="preserve"> ה' מֵעַל אַדְמָתָם בְּאַף וּבְחֵמָה וּבְקֶצֶף גָּדוֹל </w:t>
            </w:r>
            <w:proofErr w:type="spellStart"/>
            <w:r w:rsidRPr="00250217">
              <w:rPr>
                <w:rFonts w:ascii="Arial" w:eastAsia="Times New Roman" w:hAnsi="Arial" w:cs="Arial"/>
                <w:color w:val="000000"/>
                <w:sz w:val="24"/>
                <w:szCs w:val="24"/>
                <w:rtl/>
              </w:rPr>
              <w:t>וַיַּשְׁלִכֵם</w:t>
            </w:r>
            <w:proofErr w:type="spellEnd"/>
            <w:r w:rsidRPr="00250217">
              <w:rPr>
                <w:rFonts w:ascii="Arial" w:eastAsia="Times New Roman" w:hAnsi="Arial" w:cs="Arial"/>
                <w:color w:val="000000"/>
                <w:sz w:val="24"/>
                <w:szCs w:val="24"/>
                <w:rtl/>
              </w:rPr>
              <w:t xml:space="preserve"> אֶל-אֶרֶץ אֲחֶרֶת כַּיּוֹם הַזֶּה" עדיין לא ננעלו השערים, והאפשרות לשוב בתשובה , להיגאל  ולשוב, קיימת ועומדת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רעיון התשובה משלים את כריתת הברית אך גם חורג ממנו: הברית היא חוזה משפטי שתנאיו ברורים ומוגדרים. ראינו שהפסוקים מגדירים את החייבים בברית, ואת מה שיקרה אם תופר הברית. לעומתה, התשובה היא ההזדמנות הנוספת, הבלתי-צפויה, שניתנת בניגוד לכללים המשפטיים ה"יבשים", ובהתאמה לכך מחברת אותנו שוב לעולם הרגש אותו הכרנו בפרשת 'שמע': "</w:t>
            </w:r>
            <w:proofErr w:type="spellStart"/>
            <w:r w:rsidRPr="00250217">
              <w:rPr>
                <w:rFonts w:ascii="Arial" w:eastAsia="Times New Roman" w:hAnsi="Arial" w:cs="Arial"/>
                <w:color w:val="000000"/>
                <w:sz w:val="24"/>
                <w:szCs w:val="24"/>
                <w:rtl/>
              </w:rPr>
              <w:t>וריחמך</w:t>
            </w:r>
            <w:proofErr w:type="spellEnd"/>
            <w:r w:rsidRPr="00250217">
              <w:rPr>
                <w:rFonts w:ascii="Arial" w:eastAsia="Times New Roman" w:hAnsi="Arial" w:cs="Arial"/>
                <w:color w:val="000000"/>
                <w:sz w:val="24"/>
                <w:szCs w:val="24"/>
                <w:rtl/>
              </w:rPr>
              <w:t>", "לאהבה את ה' אלוקיך בכל לבבך ובכל נפשך" ,"לשוש עליך לטוב</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BDB76B"/>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 וְהָיָה כִי יָבֹאוּ עָלֶיךָ כָּל-הַדְּבָרִים הָאֵלֶּה הַבְּרָכָה וְהַקְּלָלָה אֲשֶׁר נָתַתִּי לְפָנֶיךָ</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וַהֲשֵׁבֹתָ אֶל לְבָבֶךָ בְּכָל </w:t>
            </w:r>
            <w:proofErr w:type="spellStart"/>
            <w:r w:rsidRPr="00250217">
              <w:rPr>
                <w:rFonts w:ascii="Arial" w:eastAsia="Times New Roman" w:hAnsi="Arial" w:cs="Arial"/>
                <w:color w:val="000000"/>
                <w:sz w:val="24"/>
                <w:szCs w:val="24"/>
                <w:rtl/>
              </w:rPr>
              <w:t>הַגּוֹיִם</w:t>
            </w:r>
            <w:proofErr w:type="spellEnd"/>
            <w:r w:rsidRPr="00250217">
              <w:rPr>
                <w:rFonts w:ascii="Arial" w:eastAsia="Times New Roman" w:hAnsi="Arial" w:cs="Arial"/>
                <w:color w:val="000000"/>
                <w:sz w:val="24"/>
                <w:szCs w:val="24"/>
                <w:rtl/>
              </w:rPr>
              <w:t xml:space="preserve"> אֲשֶׁר הִדִּיחֲךָ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שָׁמָּה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ב וְשַׁבְתָּ עַד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וְשָׁמַעְתָּ </w:t>
            </w:r>
            <w:proofErr w:type="spellStart"/>
            <w:r w:rsidRPr="00250217">
              <w:rPr>
                <w:rFonts w:ascii="Arial" w:eastAsia="Times New Roman" w:hAnsi="Arial" w:cs="Arial"/>
                <w:color w:val="000000"/>
                <w:sz w:val="24"/>
                <w:szCs w:val="24"/>
                <w:rtl/>
              </w:rPr>
              <w:t>בְקֹלו</w:t>
            </w:r>
            <w:proofErr w:type="spellEnd"/>
            <w:r w:rsidRPr="00250217">
              <w:rPr>
                <w:rFonts w:ascii="Arial" w:eastAsia="Times New Roman" w:hAnsi="Arial" w:cs="Arial"/>
                <w:color w:val="000000"/>
                <w:sz w:val="24"/>
                <w:szCs w:val="24"/>
                <w:rtl/>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כְּכֹל אֲשֶׁר-אָנֹכִי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הַיּוֹם אַתָּה וּבָנֶיךָ בְּכָל-לְבָבְךָ וּבְכָל-נַפְשֶׁךָ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ג וְשָׁב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אֶת שְׁבוּתְךָ וְרִחֲמֶךָ וְשָׁב </w:t>
            </w:r>
            <w:proofErr w:type="spellStart"/>
            <w:r w:rsidRPr="00250217">
              <w:rPr>
                <w:rFonts w:ascii="Arial" w:eastAsia="Times New Roman" w:hAnsi="Arial" w:cs="Arial"/>
                <w:color w:val="000000"/>
                <w:sz w:val="24"/>
                <w:szCs w:val="24"/>
                <w:rtl/>
              </w:rPr>
              <w:t>וְקִבֶּצְך</w:t>
            </w:r>
            <w:proofErr w:type="spellEnd"/>
            <w:r w:rsidRPr="00250217">
              <w:rPr>
                <w:rFonts w:ascii="Arial" w:eastAsia="Times New Roman" w:hAnsi="Arial" w:cs="Arial"/>
                <w:color w:val="000000"/>
                <w:sz w:val="24"/>
                <w:szCs w:val="24"/>
                <w:rtl/>
              </w:rPr>
              <w:t xml:space="preserve">ָ מִכָּל הָעַמִּים אֲשֶׁר הֱפִיצְךָ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שָׁמָּה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lastRenderedPageBreak/>
              <w:t xml:space="preserve">ד אִם יִהְיֶה נִדַּחֲךָ בִּקְצֵה הַשָּׁמָיִם מִשָּׁם יְקַבֶּצְךָ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וּמִשָּׁם </w:t>
            </w:r>
            <w:proofErr w:type="spellStart"/>
            <w:r w:rsidRPr="00250217">
              <w:rPr>
                <w:rFonts w:ascii="Arial" w:eastAsia="Times New Roman" w:hAnsi="Arial" w:cs="Arial"/>
                <w:color w:val="000000"/>
                <w:sz w:val="24"/>
                <w:szCs w:val="24"/>
                <w:rtl/>
              </w:rPr>
              <w:t>יִקָּחֶך</w:t>
            </w:r>
            <w:proofErr w:type="spellEnd"/>
            <w:r w:rsidRPr="00250217">
              <w:rPr>
                <w:rFonts w:ascii="Arial" w:eastAsia="Times New Roman" w:hAnsi="Arial" w:cs="Arial"/>
                <w:color w:val="000000"/>
                <w:sz w:val="24"/>
                <w:szCs w:val="24"/>
                <w:rtl/>
              </w:rPr>
              <w:t>ָ</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ה וֶהֱבִיאֲךָ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אֶל הָאָרֶץ אֲשֶׁר יָרְשׁוּ </w:t>
            </w:r>
            <w:proofErr w:type="spellStart"/>
            <w:r w:rsidRPr="00250217">
              <w:rPr>
                <w:rFonts w:ascii="Arial" w:eastAsia="Times New Roman" w:hAnsi="Arial" w:cs="Arial"/>
                <w:color w:val="000000"/>
                <w:sz w:val="24"/>
                <w:szCs w:val="24"/>
                <w:rtl/>
              </w:rPr>
              <w:t>אֲבֹתֶיך</w:t>
            </w:r>
            <w:proofErr w:type="spellEnd"/>
            <w:r w:rsidRPr="00250217">
              <w:rPr>
                <w:rFonts w:ascii="Arial" w:eastAsia="Times New Roman" w:hAnsi="Arial" w:cs="Arial"/>
                <w:color w:val="000000"/>
                <w:sz w:val="24"/>
                <w:szCs w:val="24"/>
                <w:rtl/>
              </w:rPr>
              <w:t xml:space="preserve">ָ וִירִשְׁתָּהּ </w:t>
            </w:r>
            <w:proofErr w:type="spellStart"/>
            <w:r w:rsidRPr="00250217">
              <w:rPr>
                <w:rFonts w:ascii="Arial" w:eastAsia="Times New Roman" w:hAnsi="Arial" w:cs="Arial"/>
                <w:color w:val="000000"/>
                <w:sz w:val="24"/>
                <w:szCs w:val="24"/>
                <w:rtl/>
              </w:rPr>
              <w:t>וְהֵיטִבְך</w:t>
            </w:r>
            <w:proofErr w:type="spellEnd"/>
            <w:r w:rsidRPr="00250217">
              <w:rPr>
                <w:rFonts w:ascii="Arial" w:eastAsia="Times New Roman" w:hAnsi="Arial" w:cs="Arial"/>
                <w:color w:val="000000"/>
                <w:sz w:val="24"/>
                <w:szCs w:val="24"/>
                <w:rtl/>
              </w:rPr>
              <w:t xml:space="preserve">ָ וְהִרְבְּךָ </w:t>
            </w:r>
            <w:proofErr w:type="spellStart"/>
            <w:r w:rsidRPr="00250217">
              <w:rPr>
                <w:rFonts w:ascii="Arial" w:eastAsia="Times New Roman" w:hAnsi="Arial" w:cs="Arial"/>
                <w:color w:val="000000"/>
                <w:sz w:val="24"/>
                <w:szCs w:val="24"/>
                <w:rtl/>
              </w:rPr>
              <w:t>מֵאֲבֹתֶיך</w:t>
            </w:r>
            <w:proofErr w:type="spellEnd"/>
            <w:r w:rsidRPr="00250217">
              <w:rPr>
                <w:rFonts w:ascii="Arial" w:eastAsia="Times New Roman" w:hAnsi="Arial" w:cs="Arial"/>
                <w:color w:val="000000"/>
                <w:sz w:val="24"/>
                <w:szCs w:val="24"/>
                <w:rtl/>
              </w:rPr>
              <w:t>ָ</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 וּמָל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אֶת לְבָבְךָ וְאֶת לְבַב זַרְעֶךָ לְאַהֲבָה אֶת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בְּכָל לְבָבְךָ וּבְכָל נַפְשְׁךָ לְמַעַן חַיֶּיךָ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ז וְנָתַן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אֵת כָּל הָאָלוֹת הָאֵלֶּה עַל </w:t>
            </w:r>
            <w:proofErr w:type="spellStart"/>
            <w:r w:rsidRPr="00250217">
              <w:rPr>
                <w:rFonts w:ascii="Arial" w:eastAsia="Times New Roman" w:hAnsi="Arial" w:cs="Arial"/>
                <w:color w:val="000000"/>
                <w:sz w:val="24"/>
                <w:szCs w:val="24"/>
                <w:rtl/>
              </w:rPr>
              <w:t>אֹיְבֶיך</w:t>
            </w:r>
            <w:proofErr w:type="spellEnd"/>
            <w:r w:rsidRPr="00250217">
              <w:rPr>
                <w:rFonts w:ascii="Arial" w:eastAsia="Times New Roman" w:hAnsi="Arial" w:cs="Arial"/>
                <w:color w:val="000000"/>
                <w:sz w:val="24"/>
                <w:szCs w:val="24"/>
                <w:rtl/>
              </w:rPr>
              <w:t xml:space="preserve">ָ וְעַל </w:t>
            </w:r>
            <w:proofErr w:type="spellStart"/>
            <w:r w:rsidRPr="00250217">
              <w:rPr>
                <w:rFonts w:ascii="Arial" w:eastAsia="Times New Roman" w:hAnsi="Arial" w:cs="Arial"/>
                <w:color w:val="000000"/>
                <w:sz w:val="24"/>
                <w:szCs w:val="24"/>
                <w:rtl/>
              </w:rPr>
              <w:t>שׂנְאֶיך</w:t>
            </w:r>
            <w:proofErr w:type="spellEnd"/>
            <w:r w:rsidRPr="00250217">
              <w:rPr>
                <w:rFonts w:ascii="Arial" w:eastAsia="Times New Roman" w:hAnsi="Arial" w:cs="Arial"/>
                <w:color w:val="000000"/>
                <w:sz w:val="24"/>
                <w:szCs w:val="24"/>
                <w:rtl/>
              </w:rPr>
              <w:t>ָ אֲשֶׁר רְדָפוּךָ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ח וְאַתָּה תָשׁוּב וְשָׁמַעְתָּ בְּקוֹל ה' וְעָשִׂיתָ אֶת כָּל מִצְוֹתָיו אֲשֶׁר 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הַיּוֹם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ט וְהוֹתִירְךָ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בְּכֹל מַעֲשֵׂה יָדֶךָ בִּפְרִי בִטְנְךָ וּבִפְרִי בְהֶמְתְּךָ וּבִפְרִי אַדְמָתְךָ </w:t>
            </w:r>
            <w:proofErr w:type="spellStart"/>
            <w:r w:rsidRPr="00250217">
              <w:rPr>
                <w:rFonts w:ascii="Arial" w:eastAsia="Times New Roman" w:hAnsi="Arial" w:cs="Arial"/>
                <w:color w:val="000000"/>
                <w:sz w:val="24"/>
                <w:szCs w:val="24"/>
                <w:rtl/>
              </w:rPr>
              <w:t>לְטֹבָה</w:t>
            </w:r>
            <w:proofErr w:type="spellEnd"/>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כִּי יָשׁוּב ה' לָשׂוּשׂ עָלֶיךָ לְטוֹב כַּאֲשֶׁר-שָׂשׂ </w:t>
            </w:r>
            <w:proofErr w:type="spellStart"/>
            <w:r w:rsidRPr="00250217">
              <w:rPr>
                <w:rFonts w:ascii="Arial" w:eastAsia="Times New Roman" w:hAnsi="Arial" w:cs="Arial"/>
                <w:color w:val="000000"/>
                <w:sz w:val="24"/>
                <w:szCs w:val="24"/>
                <w:rtl/>
              </w:rPr>
              <w:t>עַל-אֲבֹתֶיך</w:t>
            </w:r>
            <w:proofErr w:type="spellEnd"/>
            <w:r w:rsidRPr="00250217">
              <w:rPr>
                <w:rFonts w:ascii="Arial" w:eastAsia="Times New Roman" w:hAnsi="Arial" w:cs="Arial"/>
                <w:color w:val="000000"/>
                <w:sz w:val="24"/>
                <w:szCs w:val="24"/>
                <w:rtl/>
              </w:rPr>
              <w:t>ָ</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י כִּי תִשְׁמַע בְּקוֹל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לִשְׁמֹר מִצְוֹתָיו </w:t>
            </w:r>
            <w:proofErr w:type="spellStart"/>
            <w:r w:rsidRPr="00250217">
              <w:rPr>
                <w:rFonts w:ascii="Arial" w:eastAsia="Times New Roman" w:hAnsi="Arial" w:cs="Arial"/>
                <w:color w:val="000000"/>
                <w:sz w:val="24"/>
                <w:szCs w:val="24"/>
                <w:rtl/>
              </w:rPr>
              <w:t>וְחֻקֹּתָיו</w:t>
            </w:r>
            <w:proofErr w:type="spellEnd"/>
            <w:r w:rsidRPr="00250217">
              <w:rPr>
                <w:rFonts w:ascii="Arial" w:eastAsia="Times New Roman" w:hAnsi="Arial" w:cs="Arial"/>
                <w:color w:val="000000"/>
                <w:sz w:val="24"/>
                <w:szCs w:val="24"/>
                <w:rtl/>
              </w:rPr>
              <w:t xml:space="preserve"> הַכְּתוּבָה בְּסֵפֶר הַתּוֹרָה הַזֶּה</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כִּי תָשׁוּב אֶל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בְּכָל לְבָבְךָ וּבְכָל נַפְשֶׁךָ</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FFFEE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FF0000"/>
                <w:sz w:val="24"/>
                <w:szCs w:val="24"/>
                <w:rtl/>
              </w:rPr>
              <w:lastRenderedPageBreak/>
              <w:t>נתבונן בפשט הפסוקים</w:t>
            </w:r>
            <w:r w:rsidRPr="00250217">
              <w:rPr>
                <w:rFonts w:ascii="Arial" w:eastAsia="Times New Roman" w:hAnsi="Arial" w:cs="Arial"/>
                <w:b/>
                <w:bCs/>
                <w:color w:val="FF0000"/>
                <w:sz w:val="24"/>
                <w:szCs w:val="24"/>
              </w:rPr>
              <w:t>:</w:t>
            </w:r>
          </w:p>
          <w:p w:rsidR="00250217" w:rsidRPr="00250217" w:rsidRDefault="00250217" w:rsidP="00C375F2">
            <w:pPr>
              <w:numPr>
                <w:ilvl w:val="0"/>
                <w:numId w:val="18"/>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מהי המילה החוזרת (מילה מנחה) בפרק? מהן ההוראות השונות שלה? מה נוכל ללמוד ממנה על הרעיון המרכזי של הפרק</w:t>
            </w:r>
            <w:r w:rsidRPr="00250217">
              <w:rPr>
                <w:rFonts w:ascii="Arial" w:eastAsia="Times New Roman" w:hAnsi="Arial" w:cs="Arial"/>
                <w:color w:val="000000"/>
                <w:sz w:val="24"/>
                <w:szCs w:val="24"/>
              </w:rPr>
              <w:t>?</w:t>
            </w:r>
          </w:p>
          <w:p w:rsidR="00250217" w:rsidRPr="00250217" w:rsidRDefault="00250217" w:rsidP="00C375F2">
            <w:pPr>
              <w:numPr>
                <w:ilvl w:val="0"/>
                <w:numId w:val="18"/>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הפסוקים מתארים שני תהליכים: תשובה וגאולה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מהם שלבי התשובה? כיצד היא מתעצמת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מהם שלבי הגאולה</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מהו היחס בין תשובה לבין גאולה- מה קודם למה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עיון בפרשנים</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הנחיה דידקטית</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אנו פותחים את העיון הפרשני בדבריו של בעל עקדת יצחק, שיש בו מבט-על</w:t>
            </w:r>
            <w:r w:rsidRPr="00250217">
              <w:rPr>
                <w:rFonts w:ascii="Arial" w:eastAsia="Times New Roman" w:hAnsi="Arial" w:cs="Arial"/>
                <w:color w:val="000000"/>
                <w:sz w:val="24"/>
                <w:szCs w:val="24"/>
              </w:rPr>
              <w:t xml:space="preserve">  - </w:t>
            </w:r>
            <w:r w:rsidRPr="00250217">
              <w:rPr>
                <w:rFonts w:ascii="Arial" w:eastAsia="Times New Roman" w:hAnsi="Arial" w:cs="Arial"/>
                <w:color w:val="000000"/>
                <w:sz w:val="24"/>
                <w:szCs w:val="24"/>
                <w:u w:val="single"/>
                <w:rtl/>
              </w:rPr>
              <w:t>התלמידים אינם נדרשים ללמוד את דבריו בלשונם</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בעל עקידת יצחק מתייחס לשאלות: מה קודם למה, תשובת ישראל אל הקב"ה או שיבת הקב"ה אל עמו? ומה פשר החזרות בכתוב – אם כבר שבו אל ה' בתחילת הקטע, מה פשר השיבה אל ה' בהמשכו</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בתשובתו הוא מתאר תהליך מדורג, שבו כל התקדמות בתשובה, ולו התקדמות קטנה, מביא לסיוע עצום מצדו של הקב"ה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התלמידים צריכים להבחין בתהליך הכפול בפסוקים (בלשונה של נחמה </w:t>
            </w:r>
            <w:proofErr w:type="spellStart"/>
            <w:r w:rsidRPr="00250217">
              <w:rPr>
                <w:rFonts w:ascii="Arial" w:eastAsia="Times New Roman" w:hAnsi="Arial" w:cs="Arial"/>
                <w:color w:val="000000"/>
                <w:sz w:val="24"/>
                <w:szCs w:val="24"/>
                <w:rtl/>
              </w:rPr>
              <w:t>ליבוביץ</w:t>
            </w:r>
            <w:proofErr w:type="spellEnd"/>
            <w:r w:rsidRPr="00250217">
              <w:rPr>
                <w:rFonts w:ascii="Arial" w:eastAsia="Times New Roman" w:hAnsi="Arial" w:cs="Arial"/>
                <w:color w:val="000000"/>
                <w:sz w:val="24"/>
                <w:szCs w:val="24"/>
                <w:rtl/>
              </w:rPr>
              <w:t>': "רואים אנו כיצד התנועה ההדדית שבה וחוזרת: מלמטה למעלה, מלמעלה למטה, ושוב מלמטה למעלה, שנית מלמעלה למטה, ושוב מלמטה למעלה"), ובאופן בו מתבטא המדרש "פתחו לי פתח כחודו של מחט ואני אפתח לכם פתח כפתחו של אולם" (</w:t>
            </w:r>
            <w:proofErr w:type="spellStart"/>
            <w:r w:rsidRPr="00250217">
              <w:rPr>
                <w:rFonts w:ascii="Arial" w:eastAsia="Times New Roman" w:hAnsi="Arial" w:cs="Arial"/>
                <w:color w:val="000000"/>
                <w:sz w:val="24"/>
                <w:szCs w:val="24"/>
                <w:rtl/>
              </w:rPr>
              <w:t>שהש"ר</w:t>
            </w:r>
            <w:proofErr w:type="spellEnd"/>
            <w:r w:rsidRPr="00250217">
              <w:rPr>
                <w:rFonts w:ascii="Arial" w:eastAsia="Times New Roman" w:hAnsi="Arial" w:cs="Arial"/>
                <w:color w:val="000000"/>
                <w:sz w:val="24"/>
                <w:szCs w:val="24"/>
                <w:rtl/>
              </w:rPr>
              <w:t xml:space="preserve"> ה' ב') בפשט הפסוקים</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לעיון נוסף</w:t>
            </w:r>
            <w:r w:rsidRPr="00250217">
              <w:rPr>
                <w:rFonts w:ascii="Arial" w:eastAsia="Times New Roman" w:hAnsi="Arial" w:cs="Arial"/>
                <w:color w:val="000000"/>
                <w:sz w:val="24"/>
                <w:szCs w:val="24"/>
              </w:rPr>
              <w:t>: </w:t>
            </w:r>
            <w:hyperlink r:id="rId8" w:history="1">
              <w:proofErr w:type="spellStart"/>
              <w:r w:rsidRPr="00250217">
                <w:rPr>
                  <w:rFonts w:ascii="Arial" w:eastAsia="Times New Roman" w:hAnsi="Arial" w:cs="Arial"/>
                  <w:color w:val="0000FF"/>
                  <w:sz w:val="24"/>
                  <w:szCs w:val="24"/>
                  <w:rtl/>
                </w:rPr>
                <w:t>גליונות</w:t>
              </w:r>
              <w:proofErr w:type="spellEnd"/>
              <w:r w:rsidRPr="00250217">
                <w:rPr>
                  <w:rFonts w:ascii="Arial" w:eastAsia="Times New Roman" w:hAnsi="Arial" w:cs="Arial"/>
                  <w:color w:val="0000FF"/>
                  <w:sz w:val="24"/>
                  <w:szCs w:val="24"/>
                  <w:rtl/>
                </w:rPr>
                <w:t xml:space="preserve"> נחמה</w:t>
              </w:r>
            </w:hyperlink>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ניצבים, תשי"ח</w:t>
            </w:r>
          </w:p>
        </w:tc>
      </w:tr>
      <w:tr w:rsidR="00250217" w:rsidRPr="00250217" w:rsidTr="00250217">
        <w:trPr>
          <w:tblCellSpacing w:w="22" w:type="dxa"/>
        </w:trPr>
        <w:tc>
          <w:tcPr>
            <w:tcW w:w="0" w:type="auto"/>
            <w:shd w:val="clear" w:color="auto" w:fill="FFE4B5"/>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 xml:space="preserve">ר' יצחק </w:t>
            </w:r>
            <w:proofErr w:type="spellStart"/>
            <w:r w:rsidRPr="00250217">
              <w:rPr>
                <w:rFonts w:ascii="Arial" w:eastAsia="Times New Roman" w:hAnsi="Arial" w:cs="Arial"/>
                <w:b/>
                <w:bCs/>
                <w:color w:val="000000"/>
                <w:sz w:val="24"/>
                <w:szCs w:val="24"/>
                <w:rtl/>
              </w:rPr>
              <w:t>עראמה</w:t>
            </w:r>
            <w:proofErr w:type="spellEnd"/>
            <w:r w:rsidRPr="00250217">
              <w:rPr>
                <w:rFonts w:ascii="Arial" w:eastAsia="Times New Roman" w:hAnsi="Arial" w:cs="Arial"/>
                <w:b/>
                <w:bCs/>
                <w:color w:val="000000"/>
                <w:sz w:val="24"/>
                <w:szCs w:val="24"/>
                <w:rtl/>
              </w:rPr>
              <w:t>  (בחיבורו עקידת יצחק)</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כאשר יימצאו [בגלות] בעוצם החולשה והתיעוב, אתה מוצא שהוא מקדים התשובה באומרו: "ושבת עד ה' אלוקיך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סמך ליה גאולה באומרו: "ושב ה' אלוקיך את שבותך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ואחרי גאולה – תשובה, כמו שנאמר: "ואתה תשוב ושמעת בקול ה</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ואחר התשובה השנית תוספת טובה – גאולה, במה שאמר: "והותירך ה' בכל מעשה ידך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ואחרי כן תשובה יותר חזקה, במה שאמר: "כי תשוב אל ה' אלוקיך בכל לבבך ובכל נפשך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והכוונה - כי בהיותם שם בחולשתם בארצות אויביהם</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לא ייעזבו אל הרפיון ואל החולשה עד שיוציאו הפעולות חלושות כפי כוחם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כי חולשת הפעולות על הדרך ההיא תחליש הכוח יותר</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וחולשת הכוחות יותר תחליש הפעולות, עד שתאבדו לגמרי</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אבל התחזקו בכם בהיותכם בחולשתכם להתחיל התחלת מה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במה שתתעוררו לשוב "אליו" ולשמוע בכולו "ככל אשר אנוכי מצווך היום אתה ובניך בכל לבבך ובכל נפשך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lastRenderedPageBreak/>
              <w:t>לפחות תהיה השמיעה ברצון ובאוות נפש עם שהמעשים לא יוכלו להיות שלימים, בהיותכם תחת עול הכותים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אבל תתחזקו כפי היכולת ועוד מעט</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והנה זהו באמת התחלת התשובה שאמר עליה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והשבות אל לבבך בכל הגויים אשר הדיחך ה' אלוקיך שמה ושבת עד ה' אלוקיך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כי אפילו בהיות עולם על צווארך למשא כבד, ראוי שתשיב אל לבבך אלו הטענות ותתחזק להתחיל בתשובה מעוני</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כי הנה אם אתה פותח בחודה של מחט, הנה הוא יפתח לך כפתחו של אולם</w:t>
            </w:r>
            <w:r w:rsidRPr="00250217">
              <w:rPr>
                <w:rFonts w:ascii="Arial" w:eastAsia="Times New Roman" w:hAnsi="Arial" w:cs="Arial"/>
                <w:color w:val="000000"/>
                <w:sz w:val="24"/>
                <w:szCs w:val="24"/>
              </w:rPr>
              <w:t>: "</w:t>
            </w:r>
            <w:r w:rsidRPr="00250217">
              <w:rPr>
                <w:rFonts w:ascii="Arial" w:eastAsia="Times New Roman" w:hAnsi="Arial" w:cs="Arial"/>
                <w:color w:val="000000"/>
                <w:sz w:val="24"/>
                <w:szCs w:val="24"/>
                <w:rtl/>
              </w:rPr>
              <w:t xml:space="preserve">ושב ה' אלוקיך את שבותך ורחמך ושב </w:t>
            </w:r>
            <w:proofErr w:type="spellStart"/>
            <w:r w:rsidRPr="00250217">
              <w:rPr>
                <w:rFonts w:ascii="Arial" w:eastAsia="Times New Roman" w:hAnsi="Arial" w:cs="Arial"/>
                <w:color w:val="000000"/>
                <w:sz w:val="24"/>
                <w:szCs w:val="24"/>
                <w:rtl/>
              </w:rPr>
              <w:t>וקבצך</w:t>
            </w:r>
            <w:proofErr w:type="spellEnd"/>
            <w:r w:rsidRPr="00250217">
              <w:rPr>
                <w:rFonts w:ascii="Arial" w:eastAsia="Times New Roman" w:hAnsi="Arial" w:cs="Arial"/>
                <w:color w:val="000000"/>
                <w:sz w:val="24"/>
                <w:szCs w:val="24"/>
                <w:rtl/>
              </w:rPr>
              <w:t xml:space="preserve"> מכל העמים... אם יהיה נדחך בקצה השמים משם יקבצך ה' אלוקיך ומשם </w:t>
            </w:r>
            <w:proofErr w:type="spellStart"/>
            <w:r w:rsidRPr="00250217">
              <w:rPr>
                <w:rFonts w:ascii="Arial" w:eastAsia="Times New Roman" w:hAnsi="Arial" w:cs="Arial"/>
                <w:color w:val="000000"/>
                <w:sz w:val="24"/>
                <w:szCs w:val="24"/>
                <w:rtl/>
              </w:rPr>
              <w:t>יקחך</w:t>
            </w:r>
            <w:proofErr w:type="spellEnd"/>
            <w:r w:rsidRPr="00250217">
              <w:rPr>
                <w:rFonts w:ascii="Arial" w:eastAsia="Times New Roman" w:hAnsi="Arial" w:cs="Arial"/>
                <w:color w:val="000000"/>
                <w:sz w:val="24"/>
                <w:szCs w:val="24"/>
                <w:rtl/>
              </w:rPr>
              <w:t xml:space="preserve"> והביאך ה' אלוקיך אל הארץ</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כי הוא יסיר עולם מעליך, כי תתקרב למעלה  ולמטה</w:t>
            </w:r>
            <w:r w:rsidRPr="00250217">
              <w:rPr>
                <w:rFonts w:ascii="Arial" w:eastAsia="Times New Roman" w:hAnsi="Arial" w:cs="Arial"/>
                <w:color w:val="000000"/>
                <w:sz w:val="24"/>
                <w:szCs w:val="24"/>
              </w:rPr>
              <w:t>. </w:t>
            </w:r>
          </w:p>
        </w:tc>
      </w:tr>
    </w:tbl>
    <w:p w:rsidR="00250217" w:rsidRDefault="00250217"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פסוקים יא-יד: הדרך לקיום 'המצווה הזאת</w:t>
            </w:r>
            <w:r w:rsidRPr="00250217">
              <w:rPr>
                <w:rFonts w:ascii="Arial" w:eastAsia="Times New Roman" w:hAnsi="Arial" w:cs="Arial"/>
                <w:b/>
                <w:bCs/>
                <w:color w:val="000000"/>
                <w:sz w:val="24"/>
                <w:szCs w:val="24"/>
              </w:rPr>
              <w:t>' </w:t>
            </w:r>
          </w:p>
        </w:tc>
      </w:tr>
      <w:tr w:rsidR="00250217" w:rsidRPr="00250217" w:rsidTr="00250217">
        <w:trPr>
          <w:tblCellSpacing w:w="22" w:type="dxa"/>
        </w:trPr>
        <w:tc>
          <w:tcPr>
            <w:tcW w:w="0" w:type="auto"/>
            <w:shd w:val="clear" w:color="auto" w:fill="BDB76B"/>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יא כִּי </w:t>
            </w:r>
            <w:proofErr w:type="spellStart"/>
            <w:r w:rsidRPr="00250217">
              <w:rPr>
                <w:rFonts w:ascii="Arial" w:eastAsia="Times New Roman" w:hAnsi="Arial" w:cs="Arial"/>
                <w:color w:val="000000"/>
                <w:sz w:val="24"/>
                <w:szCs w:val="24"/>
                <w:rtl/>
              </w:rPr>
              <w:t>הַמִּצְוָה</w:t>
            </w:r>
            <w:proofErr w:type="spellEnd"/>
            <w:r w:rsidRPr="00250217">
              <w:rPr>
                <w:rFonts w:ascii="Arial" w:eastAsia="Times New Roman" w:hAnsi="Arial" w:cs="Arial"/>
                <w:color w:val="000000"/>
                <w:sz w:val="24"/>
                <w:szCs w:val="24"/>
                <w:rtl/>
              </w:rPr>
              <w:t xml:space="preserve"> הַזֹּאת אֲשֶׁר 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הַיּוֹם</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לֹא </w:t>
            </w:r>
            <w:proofErr w:type="spellStart"/>
            <w:r w:rsidRPr="00250217">
              <w:rPr>
                <w:rFonts w:ascii="Arial" w:eastAsia="Times New Roman" w:hAnsi="Arial" w:cs="Arial"/>
                <w:color w:val="000000"/>
                <w:sz w:val="24"/>
                <w:szCs w:val="24"/>
                <w:rtl/>
              </w:rPr>
              <w:t>נִפְלֵאת</w:t>
            </w:r>
            <w:proofErr w:type="spellEnd"/>
            <w:r w:rsidRPr="00250217">
              <w:rPr>
                <w:rFonts w:ascii="Arial" w:eastAsia="Times New Roman" w:hAnsi="Arial" w:cs="Arial"/>
                <w:color w:val="000000"/>
                <w:sz w:val="24"/>
                <w:szCs w:val="24"/>
                <w:rtl/>
              </w:rPr>
              <w:t xml:space="preserve"> הִוא מִמְּךָ וְלֹא רְחֹקָה הִוא</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יב</w:t>
            </w:r>
            <w:proofErr w:type="spellEnd"/>
            <w:r w:rsidRPr="00250217">
              <w:rPr>
                <w:rFonts w:ascii="Arial" w:eastAsia="Times New Roman" w:hAnsi="Arial" w:cs="Arial"/>
                <w:color w:val="000000"/>
                <w:sz w:val="24"/>
                <w:szCs w:val="24"/>
                <w:rtl/>
              </w:rPr>
              <w:t xml:space="preserve"> לֹא בַשָּׁמַיִם הִוא </w:t>
            </w:r>
            <w:proofErr w:type="spellStart"/>
            <w:r w:rsidRPr="00250217">
              <w:rPr>
                <w:rFonts w:ascii="Arial" w:eastAsia="Times New Roman" w:hAnsi="Arial" w:cs="Arial"/>
                <w:color w:val="000000"/>
                <w:sz w:val="24"/>
                <w:szCs w:val="24"/>
                <w:rtl/>
              </w:rPr>
              <w:t>לֵאמֹר</w:t>
            </w:r>
            <w:proofErr w:type="spellEnd"/>
            <w:r w:rsidRPr="00250217">
              <w:rPr>
                <w:rFonts w:ascii="Arial" w:eastAsia="Times New Roman" w:hAnsi="Arial" w:cs="Arial"/>
                <w:color w:val="000000"/>
                <w:sz w:val="24"/>
                <w:szCs w:val="24"/>
                <w:rtl/>
              </w:rPr>
              <w:t xml:space="preserve"> מִי יַעֲלֶה לָּנוּ הַשָּׁמַיְמָה </w:t>
            </w:r>
            <w:proofErr w:type="spellStart"/>
            <w:r w:rsidRPr="00250217">
              <w:rPr>
                <w:rFonts w:ascii="Arial" w:eastAsia="Times New Roman" w:hAnsi="Arial" w:cs="Arial"/>
                <w:color w:val="000000"/>
                <w:sz w:val="24"/>
                <w:szCs w:val="24"/>
                <w:rtl/>
              </w:rPr>
              <w:t>וְיִקָּחֶה</w:t>
            </w:r>
            <w:proofErr w:type="spellEnd"/>
            <w:r w:rsidRPr="00250217">
              <w:rPr>
                <w:rFonts w:ascii="Arial" w:eastAsia="Times New Roman" w:hAnsi="Arial" w:cs="Arial"/>
                <w:color w:val="000000"/>
                <w:sz w:val="24"/>
                <w:szCs w:val="24"/>
                <w:rtl/>
              </w:rPr>
              <w:t>ָ לָּנוּ וְיַשְׁמִעֵנוּ אֹתָהּ וְנַעֲשֶׂנָּה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יג</w:t>
            </w:r>
            <w:proofErr w:type="spellEnd"/>
            <w:r w:rsidRPr="00250217">
              <w:rPr>
                <w:rFonts w:ascii="Arial" w:eastAsia="Times New Roman" w:hAnsi="Arial" w:cs="Arial"/>
                <w:color w:val="000000"/>
                <w:sz w:val="24"/>
                <w:szCs w:val="24"/>
                <w:rtl/>
              </w:rPr>
              <w:t xml:space="preserve"> וְלֹא מֵעֵבֶר לַיָּם הִוא </w:t>
            </w:r>
            <w:proofErr w:type="spellStart"/>
            <w:r w:rsidRPr="00250217">
              <w:rPr>
                <w:rFonts w:ascii="Arial" w:eastAsia="Times New Roman" w:hAnsi="Arial" w:cs="Arial"/>
                <w:color w:val="000000"/>
                <w:sz w:val="24"/>
                <w:szCs w:val="24"/>
                <w:rtl/>
              </w:rPr>
              <w:t>לֵאמֹר</w:t>
            </w:r>
            <w:proofErr w:type="spellEnd"/>
            <w:r w:rsidRPr="00250217">
              <w:rPr>
                <w:rFonts w:ascii="Arial" w:eastAsia="Times New Roman" w:hAnsi="Arial" w:cs="Arial"/>
                <w:color w:val="000000"/>
                <w:sz w:val="24"/>
                <w:szCs w:val="24"/>
                <w:rtl/>
              </w:rPr>
              <w:t xml:space="preserve"> מִי יַעֲבָר-לָנוּ אֶל-עֵבֶר הַיָּם </w:t>
            </w:r>
            <w:proofErr w:type="spellStart"/>
            <w:r w:rsidRPr="00250217">
              <w:rPr>
                <w:rFonts w:ascii="Arial" w:eastAsia="Times New Roman" w:hAnsi="Arial" w:cs="Arial"/>
                <w:color w:val="000000"/>
                <w:sz w:val="24"/>
                <w:szCs w:val="24"/>
                <w:rtl/>
              </w:rPr>
              <w:t>וְיִקָּחֶה</w:t>
            </w:r>
            <w:proofErr w:type="spellEnd"/>
            <w:r w:rsidRPr="00250217">
              <w:rPr>
                <w:rFonts w:ascii="Arial" w:eastAsia="Times New Roman" w:hAnsi="Arial" w:cs="Arial"/>
                <w:color w:val="000000"/>
                <w:sz w:val="24"/>
                <w:szCs w:val="24"/>
                <w:rtl/>
              </w:rPr>
              <w:t>ָ לָּנוּ וְיַשְׁמִעֵנוּ אֹתָהּ וְנַעֲשֶׂנָּה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יד כִּי-קָרוֹב אֵלֶיךָ הַדָּבָר מְאֹד בְּפִיךָ וּבִלְבָבְךָ </w:t>
            </w:r>
            <w:proofErr w:type="spellStart"/>
            <w:r w:rsidRPr="00250217">
              <w:rPr>
                <w:rFonts w:ascii="Arial" w:eastAsia="Times New Roman" w:hAnsi="Arial" w:cs="Arial"/>
                <w:color w:val="000000"/>
                <w:sz w:val="24"/>
                <w:szCs w:val="24"/>
                <w:rtl/>
              </w:rPr>
              <w:t>לַעֲשׂתו</w:t>
            </w:r>
            <w:proofErr w:type="spellEnd"/>
            <w:r w:rsidRPr="00250217">
              <w:rPr>
                <w:rFonts w:ascii="Arial" w:eastAsia="Times New Roman" w:hAnsi="Arial" w:cs="Arial"/>
                <w:color w:val="000000"/>
                <w:sz w:val="24"/>
                <w:szCs w:val="24"/>
                <w:rtl/>
              </w:rPr>
              <w:t>ֹ</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נדייק בפסוקים</w:t>
            </w:r>
            <w:r w:rsidRPr="00250217">
              <w:rPr>
                <w:rFonts w:ascii="Arial" w:eastAsia="Times New Roman" w:hAnsi="Arial" w:cs="Arial"/>
                <w:color w:val="000000"/>
                <w:sz w:val="24"/>
                <w:szCs w:val="24"/>
              </w:rPr>
              <w:t>:</w:t>
            </w:r>
          </w:p>
          <w:p w:rsidR="00250217" w:rsidRPr="00250217" w:rsidRDefault="00250217" w:rsidP="00C375F2">
            <w:pPr>
              <w:numPr>
                <w:ilvl w:val="0"/>
                <w:numId w:val="19"/>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מהי 'המצווה הזאת</w:t>
            </w:r>
            <w:r w:rsidRPr="00250217">
              <w:rPr>
                <w:rFonts w:ascii="Arial" w:eastAsia="Times New Roman" w:hAnsi="Arial" w:cs="Arial"/>
                <w:color w:val="000000"/>
                <w:sz w:val="24"/>
                <w:szCs w:val="24"/>
              </w:rPr>
              <w:t>'?</w:t>
            </w:r>
          </w:p>
          <w:p w:rsidR="00250217" w:rsidRPr="00250217" w:rsidRDefault="00250217" w:rsidP="00C375F2">
            <w:pPr>
              <w:numPr>
                <w:ilvl w:val="0"/>
                <w:numId w:val="19"/>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מהי הטענה מולה מתמודדת התורה</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עיון בפרשנים</w:t>
            </w:r>
          </w:p>
        </w:tc>
      </w:tr>
      <w:tr w:rsidR="00250217" w:rsidRPr="00250217" w:rsidTr="00250217">
        <w:trPr>
          <w:tblCellSpacing w:w="22" w:type="dxa"/>
        </w:trPr>
        <w:tc>
          <w:tcPr>
            <w:tcW w:w="0" w:type="auto"/>
            <w:shd w:val="clear" w:color="auto" w:fill="FFE4B5"/>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רמב"ן (יא)</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וטעם </w:t>
            </w:r>
            <w:r w:rsidRPr="00250217">
              <w:rPr>
                <w:rFonts w:ascii="Arial" w:eastAsia="Times New Roman" w:hAnsi="Arial" w:cs="Arial"/>
                <w:b/>
                <w:bCs/>
                <w:color w:val="000000"/>
                <w:sz w:val="24"/>
                <w:szCs w:val="24"/>
                <w:rtl/>
              </w:rPr>
              <w:t xml:space="preserve">כי </w:t>
            </w:r>
            <w:proofErr w:type="spellStart"/>
            <w:r w:rsidRPr="00250217">
              <w:rPr>
                <w:rFonts w:ascii="Arial" w:eastAsia="Times New Roman" w:hAnsi="Arial" w:cs="Arial"/>
                <w:b/>
                <w:bCs/>
                <w:color w:val="000000"/>
                <w:sz w:val="24"/>
                <w:szCs w:val="24"/>
                <w:rtl/>
              </w:rPr>
              <w:t>המצוה</w:t>
            </w:r>
            <w:proofErr w:type="spellEnd"/>
            <w:r w:rsidRPr="00250217">
              <w:rPr>
                <w:rFonts w:ascii="Arial" w:eastAsia="Times New Roman" w:hAnsi="Arial" w:cs="Arial"/>
                <w:b/>
                <w:bCs/>
                <w:color w:val="000000"/>
                <w:sz w:val="24"/>
                <w:szCs w:val="24"/>
                <w:rtl/>
              </w:rPr>
              <w:t xml:space="preserve"> הזאת</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על כל התורה כולה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והנכון</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 xml:space="preserve">כי על כל התורה יאמר (לעיל ח, א) ['כל </w:t>
            </w:r>
            <w:proofErr w:type="spellStart"/>
            <w:r w:rsidRPr="00250217">
              <w:rPr>
                <w:rFonts w:ascii="Arial" w:eastAsia="Times New Roman" w:hAnsi="Arial" w:cs="Arial"/>
                <w:color w:val="000000"/>
                <w:sz w:val="24"/>
                <w:szCs w:val="24"/>
                <w:rtl/>
              </w:rPr>
              <w:t>המצוה</w:t>
            </w:r>
            <w:proofErr w:type="spellEnd"/>
            <w:r w:rsidRPr="00250217">
              <w:rPr>
                <w:rFonts w:ascii="Arial" w:eastAsia="Times New Roman" w:hAnsi="Arial" w:cs="Arial"/>
                <w:color w:val="000000"/>
                <w:sz w:val="24"/>
                <w:szCs w:val="24"/>
                <w:rtl/>
              </w:rPr>
              <w:t xml:space="preserve"> אשר 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xml:space="preserve"> היום']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אבל [</w:t>
            </w:r>
            <w:proofErr w:type="spellStart"/>
            <w:r w:rsidRPr="00250217">
              <w:rPr>
                <w:rFonts w:ascii="Arial" w:eastAsia="Times New Roman" w:hAnsi="Arial" w:cs="Arial"/>
                <w:color w:val="000000"/>
                <w:sz w:val="24"/>
                <w:szCs w:val="24"/>
                <w:rtl/>
              </w:rPr>
              <w:t>המצוה</w:t>
            </w:r>
            <w:proofErr w:type="spellEnd"/>
            <w:r w:rsidRPr="00250217">
              <w:rPr>
                <w:rFonts w:ascii="Arial" w:eastAsia="Times New Roman" w:hAnsi="Arial" w:cs="Arial"/>
                <w:color w:val="000000"/>
                <w:sz w:val="24"/>
                <w:szCs w:val="24"/>
                <w:rtl/>
              </w:rPr>
              <w:t xml:space="preserve"> הזאת] </w:t>
            </w:r>
            <w:r w:rsidRPr="00250217">
              <w:rPr>
                <w:rFonts w:ascii="Arial" w:eastAsia="Times New Roman" w:hAnsi="Arial" w:cs="Arial"/>
                <w:b/>
                <w:bCs/>
                <w:color w:val="000000"/>
                <w:sz w:val="24"/>
                <w:szCs w:val="24"/>
                <w:rtl/>
              </w:rPr>
              <w:t>על התשובה</w:t>
            </w:r>
            <w:r w:rsidRPr="00250217">
              <w:rPr>
                <w:rFonts w:ascii="Arial" w:eastAsia="Times New Roman" w:hAnsi="Arial" w:cs="Arial"/>
                <w:color w:val="000000"/>
                <w:sz w:val="24"/>
                <w:szCs w:val="24"/>
                <w:rtl/>
              </w:rPr>
              <w:t xml:space="preserve"> הנזכרת, כי 'והשבות אל לבבך' (בפסוק א) 'ושבת עד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(בפסוק ב) מצווה שיצווה אותנו לעשות כן... והטעם, </w:t>
            </w:r>
            <w:proofErr w:type="spellStart"/>
            <w:r w:rsidRPr="00250217">
              <w:rPr>
                <w:rFonts w:ascii="Arial" w:eastAsia="Times New Roman" w:hAnsi="Arial" w:cs="Arial"/>
                <w:color w:val="000000"/>
                <w:sz w:val="24"/>
                <w:szCs w:val="24"/>
                <w:rtl/>
              </w:rPr>
              <w:t>לאמר</w:t>
            </w:r>
            <w:proofErr w:type="spellEnd"/>
            <w:r w:rsidRPr="00250217">
              <w:rPr>
                <w:rFonts w:ascii="Arial" w:eastAsia="Times New Roman" w:hAnsi="Arial" w:cs="Arial"/>
                <w:color w:val="000000"/>
                <w:sz w:val="24"/>
                <w:szCs w:val="24"/>
                <w:rtl/>
              </w:rPr>
              <w:t xml:space="preserve"> כי אם יהיה נדחך בקצה השמים ואתה ביד העמים תוכל לשוב אל ה' ולעשות ככל אשר 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xml:space="preserve"> היום, כי אין הדבר נפלא ורחוק ממך אבל קרוב אליך מאד לעשותו בכל עת ובכל מקום</w:t>
            </w:r>
            <w:r w:rsidRPr="00250217">
              <w:rPr>
                <w:rFonts w:ascii="Arial" w:eastAsia="Times New Roman" w:hAnsi="Arial" w:cs="Arial"/>
                <w:color w:val="000000"/>
                <w:sz w:val="24"/>
                <w:szCs w:val="24"/>
              </w:rPr>
              <w:t>..."</w:t>
            </w:r>
          </w:p>
          <w:p w:rsidR="00250217" w:rsidRPr="00250217" w:rsidRDefault="00250217" w:rsidP="00C375F2">
            <w:pPr>
              <w:numPr>
                <w:ilvl w:val="0"/>
                <w:numId w:val="20"/>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איזו מצוה לומד רמב"ן מהכתובים</w:t>
            </w:r>
            <w:r w:rsidRPr="00250217">
              <w:rPr>
                <w:rFonts w:ascii="Arial" w:eastAsia="Times New Roman" w:hAnsi="Arial" w:cs="Arial"/>
                <w:color w:val="000000"/>
                <w:sz w:val="24"/>
                <w:szCs w:val="24"/>
              </w:rPr>
              <w:t>?</w:t>
            </w:r>
          </w:p>
          <w:p w:rsidR="00250217" w:rsidRPr="00250217" w:rsidRDefault="00250217" w:rsidP="00C375F2">
            <w:pPr>
              <w:numPr>
                <w:ilvl w:val="0"/>
                <w:numId w:val="20"/>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Pr>
              <w:t xml:space="preserve">5 </w:t>
            </w:r>
            <w:r w:rsidRPr="00250217">
              <w:rPr>
                <w:rFonts w:ascii="Arial" w:eastAsia="Times New Roman" w:hAnsi="Arial" w:cs="Arial"/>
                <w:b/>
                <w:bCs/>
                <w:color w:val="000000"/>
                <w:sz w:val="24"/>
                <w:szCs w:val="24"/>
                <w:rtl/>
              </w:rPr>
              <w:t>יחל</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מהן שתי האפשרויות המובאות בדברי הרמב"ן להבנת הכתוב "המצווה הזו</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DCDCDC"/>
            <w:vAlign w:val="center"/>
            <w:hideMark/>
          </w:tcPr>
          <w:p w:rsidR="00250217" w:rsidRPr="00250217" w:rsidRDefault="00250217" w:rsidP="00C375F2">
            <w:pPr>
              <w:spacing w:before="100" w:beforeAutospacing="1" w:after="100" w:afterAutospacing="1" w:line="240" w:lineRule="auto"/>
              <w:ind w:left="720"/>
              <w:rPr>
                <w:rFonts w:ascii="Arial" w:eastAsia="Times New Roman" w:hAnsi="Arial" w:cs="Arial"/>
                <w:color w:val="000000"/>
                <w:sz w:val="18"/>
                <w:szCs w:val="18"/>
              </w:rPr>
            </w:pP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פסוקים טו-כ: "ובחרת בחיים</w:t>
            </w:r>
            <w:r w:rsidRPr="00250217">
              <w:rPr>
                <w:rFonts w:ascii="Arial" w:eastAsia="Times New Roman" w:hAnsi="Arial" w:cs="Arial"/>
                <w:b/>
                <w:bCs/>
                <w:color w:val="000000"/>
                <w:sz w:val="24"/>
                <w:szCs w:val="24"/>
              </w:rPr>
              <w:t>"  </w:t>
            </w:r>
          </w:p>
        </w:tc>
      </w:tr>
      <w:tr w:rsidR="00250217" w:rsidRPr="00250217" w:rsidTr="00250217">
        <w:trPr>
          <w:tblCellSpacing w:w="22" w:type="dxa"/>
        </w:trPr>
        <w:tc>
          <w:tcPr>
            <w:tcW w:w="0" w:type="auto"/>
            <w:shd w:val="clear" w:color="auto" w:fill="BDB76B"/>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טו רְאֵה נָתַתִּי לְפָנֶיךָ הַיּוֹם אֶת-הַחַיִּים וְאֶת-הַטּוֹב </w:t>
            </w:r>
            <w:proofErr w:type="spellStart"/>
            <w:r w:rsidRPr="00250217">
              <w:rPr>
                <w:rFonts w:ascii="Arial" w:eastAsia="Times New Roman" w:hAnsi="Arial" w:cs="Arial"/>
                <w:color w:val="000000"/>
                <w:sz w:val="24"/>
                <w:szCs w:val="24"/>
                <w:rtl/>
              </w:rPr>
              <w:t>וְאֶת-הַמָּוֶת</w:t>
            </w:r>
            <w:proofErr w:type="spellEnd"/>
            <w:r w:rsidRPr="00250217">
              <w:rPr>
                <w:rFonts w:ascii="Arial" w:eastAsia="Times New Roman" w:hAnsi="Arial" w:cs="Arial"/>
                <w:color w:val="000000"/>
                <w:sz w:val="24"/>
                <w:szCs w:val="24"/>
                <w:rtl/>
              </w:rPr>
              <w:t xml:space="preserve"> וְאֶת-הָרָע</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טז</w:t>
            </w:r>
            <w:proofErr w:type="spellEnd"/>
            <w:r w:rsidRPr="00250217">
              <w:rPr>
                <w:rFonts w:ascii="Arial" w:eastAsia="Times New Roman" w:hAnsi="Arial" w:cs="Arial"/>
                <w:color w:val="000000"/>
                <w:sz w:val="24"/>
                <w:szCs w:val="24"/>
                <w:rtl/>
              </w:rPr>
              <w:t xml:space="preserve"> אֲשֶׁר אָנֹכִי </w:t>
            </w:r>
            <w:proofErr w:type="spellStart"/>
            <w:r w:rsidRPr="00250217">
              <w:rPr>
                <w:rFonts w:ascii="Arial" w:eastAsia="Times New Roman" w:hAnsi="Arial" w:cs="Arial"/>
                <w:color w:val="000000"/>
                <w:sz w:val="24"/>
                <w:szCs w:val="24"/>
                <w:rtl/>
              </w:rPr>
              <w:t>מְצַוְּך</w:t>
            </w:r>
            <w:proofErr w:type="spellEnd"/>
            <w:r w:rsidRPr="00250217">
              <w:rPr>
                <w:rFonts w:ascii="Arial" w:eastAsia="Times New Roman" w:hAnsi="Arial" w:cs="Arial"/>
                <w:color w:val="000000"/>
                <w:sz w:val="24"/>
                <w:szCs w:val="24"/>
                <w:rtl/>
              </w:rPr>
              <w:t xml:space="preserve">ָ הַיּוֹם לְאַהֲבָה אֶת-ה'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לָלֶכֶת בִּדְרָכָיו וְלִשְׁמֹר מִצְוֹתָיו </w:t>
            </w:r>
            <w:proofErr w:type="spellStart"/>
            <w:r w:rsidRPr="00250217">
              <w:rPr>
                <w:rFonts w:ascii="Arial" w:eastAsia="Times New Roman" w:hAnsi="Arial" w:cs="Arial"/>
                <w:color w:val="000000"/>
                <w:sz w:val="24"/>
                <w:szCs w:val="24"/>
                <w:rtl/>
              </w:rPr>
              <w:t>וְחֻקֹּתָיו</w:t>
            </w:r>
            <w:proofErr w:type="spellEnd"/>
            <w:r w:rsidRPr="00250217">
              <w:rPr>
                <w:rFonts w:ascii="Arial" w:eastAsia="Times New Roman" w:hAnsi="Arial" w:cs="Arial"/>
                <w:color w:val="000000"/>
                <w:sz w:val="24"/>
                <w:szCs w:val="24"/>
                <w:rtl/>
              </w:rPr>
              <w:t xml:space="preserve"> וּמִשְׁפָּטָיו</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וְחָיִיתָ </w:t>
            </w:r>
            <w:proofErr w:type="spellStart"/>
            <w:r w:rsidRPr="00250217">
              <w:rPr>
                <w:rFonts w:ascii="Arial" w:eastAsia="Times New Roman" w:hAnsi="Arial" w:cs="Arial"/>
                <w:color w:val="000000"/>
                <w:sz w:val="24"/>
                <w:szCs w:val="24"/>
                <w:rtl/>
              </w:rPr>
              <w:t>וְרָבִית</w:t>
            </w:r>
            <w:proofErr w:type="spellEnd"/>
            <w:r w:rsidRPr="00250217">
              <w:rPr>
                <w:rFonts w:ascii="Arial" w:eastAsia="Times New Roman" w:hAnsi="Arial" w:cs="Arial"/>
                <w:color w:val="000000"/>
                <w:sz w:val="24"/>
                <w:szCs w:val="24"/>
                <w:rtl/>
              </w:rPr>
              <w:t xml:space="preserve">ָ וּבֵרַכְךָ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בָּאָרֶץ אֲשֶׁר-אַתָּה בָא-שָׁמָּה לְרִשְׁתָּהּ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יז</w:t>
            </w:r>
            <w:proofErr w:type="spellEnd"/>
            <w:r w:rsidRPr="00250217">
              <w:rPr>
                <w:rFonts w:ascii="Arial" w:eastAsia="Times New Roman" w:hAnsi="Arial" w:cs="Arial"/>
                <w:color w:val="000000"/>
                <w:sz w:val="24"/>
                <w:szCs w:val="24"/>
                <w:rtl/>
              </w:rPr>
              <w:t xml:space="preserve"> וְאִם-יִפְנֶה לְבָבְךָ וְלֹא תִשְׁמָע </w:t>
            </w:r>
            <w:proofErr w:type="spellStart"/>
            <w:r w:rsidRPr="00250217">
              <w:rPr>
                <w:rFonts w:ascii="Arial" w:eastAsia="Times New Roman" w:hAnsi="Arial" w:cs="Arial"/>
                <w:color w:val="000000"/>
                <w:sz w:val="24"/>
                <w:szCs w:val="24"/>
                <w:rtl/>
              </w:rPr>
              <w:t>וְנִדַּחְת</w:t>
            </w:r>
            <w:proofErr w:type="spellEnd"/>
            <w:r w:rsidRPr="00250217">
              <w:rPr>
                <w:rFonts w:ascii="Arial" w:eastAsia="Times New Roman" w:hAnsi="Arial" w:cs="Arial"/>
                <w:color w:val="000000"/>
                <w:sz w:val="24"/>
                <w:szCs w:val="24"/>
                <w:rtl/>
              </w:rPr>
              <w:t xml:space="preserve">ָּ </w:t>
            </w:r>
            <w:proofErr w:type="spellStart"/>
            <w:r w:rsidRPr="00250217">
              <w:rPr>
                <w:rFonts w:ascii="Arial" w:eastAsia="Times New Roman" w:hAnsi="Arial" w:cs="Arial"/>
                <w:color w:val="000000"/>
                <w:sz w:val="24"/>
                <w:szCs w:val="24"/>
                <w:rtl/>
              </w:rPr>
              <w:t>וְהִשְׁתַּחֲוִית</w:t>
            </w:r>
            <w:proofErr w:type="spellEnd"/>
            <w:r w:rsidRPr="00250217">
              <w:rPr>
                <w:rFonts w:ascii="Arial" w:eastAsia="Times New Roman" w:hAnsi="Arial" w:cs="Arial"/>
                <w:color w:val="000000"/>
                <w:sz w:val="24"/>
                <w:szCs w:val="24"/>
                <w:rtl/>
              </w:rPr>
              <w:t xml:space="preserve">ָ </w:t>
            </w:r>
            <w:proofErr w:type="spellStart"/>
            <w:r w:rsidRPr="00250217">
              <w:rPr>
                <w:rFonts w:ascii="Arial" w:eastAsia="Times New Roman" w:hAnsi="Arial" w:cs="Arial"/>
                <w:color w:val="000000"/>
                <w:sz w:val="24"/>
                <w:szCs w:val="24"/>
                <w:rtl/>
              </w:rPr>
              <w:t>לֵאלֹהִים</w:t>
            </w:r>
            <w:proofErr w:type="spellEnd"/>
            <w:r w:rsidRPr="00250217">
              <w:rPr>
                <w:rFonts w:ascii="Arial" w:eastAsia="Times New Roman" w:hAnsi="Arial" w:cs="Arial"/>
                <w:color w:val="000000"/>
                <w:sz w:val="24"/>
                <w:szCs w:val="24"/>
                <w:rtl/>
              </w:rPr>
              <w:t xml:space="preserve"> אֲחֵרִים וַעֲבַדְתָּם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יח</w:t>
            </w:r>
            <w:proofErr w:type="spellEnd"/>
            <w:r w:rsidRPr="00250217">
              <w:rPr>
                <w:rFonts w:ascii="Arial" w:eastAsia="Times New Roman" w:hAnsi="Arial" w:cs="Arial"/>
                <w:color w:val="000000"/>
                <w:sz w:val="24"/>
                <w:szCs w:val="24"/>
                <w:rtl/>
              </w:rPr>
              <w:t xml:space="preserve"> הִגַּדְתִּי לָכֶם הַיּוֹם כִּי אָבֹד תֹּאבֵדוּן לֹא-תַאֲרִיכֻן יָמִים עַל-הָאֲדָמָה אֲשֶׁר אַתָּה עֹבֵר אֶת-הַיַּרְדֵּן לָבוֹא שָׁמָּה לְרִשְׁתָּהּ</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יט</w:t>
            </w:r>
            <w:proofErr w:type="spellEnd"/>
            <w:r w:rsidRPr="00250217">
              <w:rPr>
                <w:rFonts w:ascii="Arial" w:eastAsia="Times New Roman" w:hAnsi="Arial" w:cs="Arial"/>
                <w:color w:val="000000"/>
                <w:sz w:val="24"/>
                <w:szCs w:val="24"/>
                <w:rtl/>
              </w:rPr>
              <w:t xml:space="preserve"> הַעִדֹתִי בָכֶם הַיּוֹם אֶת-הַשָּׁמַיִם וְאֶת-הָאָרֶץ</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lastRenderedPageBreak/>
              <w:t xml:space="preserve">הַחַיִּים </w:t>
            </w:r>
            <w:proofErr w:type="spellStart"/>
            <w:r w:rsidRPr="00250217">
              <w:rPr>
                <w:rFonts w:ascii="Arial" w:eastAsia="Times New Roman" w:hAnsi="Arial" w:cs="Arial"/>
                <w:color w:val="000000"/>
                <w:sz w:val="24"/>
                <w:szCs w:val="24"/>
                <w:rtl/>
              </w:rPr>
              <w:t>וְהַמָּוֶת</w:t>
            </w:r>
            <w:proofErr w:type="spellEnd"/>
            <w:r w:rsidRPr="00250217">
              <w:rPr>
                <w:rFonts w:ascii="Arial" w:eastAsia="Times New Roman" w:hAnsi="Arial" w:cs="Arial"/>
                <w:color w:val="000000"/>
                <w:sz w:val="24"/>
                <w:szCs w:val="24"/>
                <w:rtl/>
              </w:rPr>
              <w:t xml:space="preserve"> נָתַתִּי לְפָנֶיךָ הַבְּרָכָה וְהַקְּלָלָה וּבָחַרְתָּ בַּחַיִּים לְמַעַן תִּחְיֶה אַתָּה וְזַרְעֶךָ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כ לְאַהֲבָה אֶת-ה'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xml:space="preserve">ָ לִשְׁמֹעַ </w:t>
            </w:r>
            <w:proofErr w:type="spellStart"/>
            <w:r w:rsidRPr="00250217">
              <w:rPr>
                <w:rFonts w:ascii="Arial" w:eastAsia="Times New Roman" w:hAnsi="Arial" w:cs="Arial"/>
                <w:color w:val="000000"/>
                <w:sz w:val="24"/>
                <w:szCs w:val="24"/>
                <w:rtl/>
              </w:rPr>
              <w:t>בְּקֹלו</w:t>
            </w:r>
            <w:proofErr w:type="spellEnd"/>
            <w:r w:rsidRPr="00250217">
              <w:rPr>
                <w:rFonts w:ascii="Arial" w:eastAsia="Times New Roman" w:hAnsi="Arial" w:cs="Arial"/>
                <w:color w:val="000000"/>
                <w:sz w:val="24"/>
                <w:szCs w:val="24"/>
                <w:rtl/>
              </w:rPr>
              <w:t>ֹ וּלְדָבְקָה-בוֹ</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 xml:space="preserve">כִּי הוּא חַיֶּיךָ וְאֹרֶךְ יָמֶיךָ לָשֶׁבֶת עַל-הָאֲדָמָה אֲשֶׁר נִשְׁבַּע ה' </w:t>
            </w:r>
            <w:proofErr w:type="spellStart"/>
            <w:r w:rsidRPr="00250217">
              <w:rPr>
                <w:rFonts w:ascii="Arial" w:eastAsia="Times New Roman" w:hAnsi="Arial" w:cs="Arial"/>
                <w:b/>
                <w:bCs/>
                <w:color w:val="000000"/>
                <w:sz w:val="24"/>
                <w:szCs w:val="24"/>
                <w:rtl/>
              </w:rPr>
              <w:t>לַאֲבֹתֶיך</w:t>
            </w:r>
            <w:proofErr w:type="spellEnd"/>
            <w:r w:rsidRPr="00250217">
              <w:rPr>
                <w:rFonts w:ascii="Arial" w:eastAsia="Times New Roman" w:hAnsi="Arial" w:cs="Arial"/>
                <w:b/>
                <w:bCs/>
                <w:color w:val="000000"/>
                <w:sz w:val="24"/>
                <w:szCs w:val="24"/>
                <w:rtl/>
              </w:rPr>
              <w:t>ָ לְאַבְרָהָם לְיִצְחָק וּלְיַעֲקֹב לָתֵת לָהֶם</w:t>
            </w:r>
            <w:r w:rsidRPr="00250217">
              <w:rPr>
                <w:rFonts w:ascii="Arial" w:eastAsia="Times New Roman" w:hAnsi="Arial" w:cs="Arial"/>
                <w:b/>
                <w:bCs/>
                <w:color w:val="000000"/>
                <w:sz w:val="24"/>
                <w:szCs w:val="24"/>
              </w:rPr>
              <w:t>:</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lastRenderedPageBreak/>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נתבונן בפסוקים</w:t>
            </w:r>
            <w:r w:rsidRPr="00250217">
              <w:rPr>
                <w:rFonts w:ascii="Arial" w:eastAsia="Times New Roman" w:hAnsi="Arial" w:cs="Arial"/>
                <w:color w:val="000000"/>
                <w:sz w:val="24"/>
                <w:szCs w:val="24"/>
              </w:rPr>
              <w:t>:</w:t>
            </w:r>
          </w:p>
          <w:p w:rsidR="00250217" w:rsidRPr="00250217" w:rsidRDefault="00250217" w:rsidP="00C375F2">
            <w:pPr>
              <w:numPr>
                <w:ilvl w:val="0"/>
                <w:numId w:val="22"/>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מהן שתי האפשרויות המוצבות זו כנגד זו</w:t>
            </w:r>
            <w:r w:rsidRPr="00250217">
              <w:rPr>
                <w:rFonts w:ascii="Arial" w:eastAsia="Times New Roman" w:hAnsi="Arial" w:cs="Arial"/>
                <w:color w:val="000000"/>
                <w:sz w:val="24"/>
                <w:szCs w:val="24"/>
              </w:rPr>
              <w:t>?</w:t>
            </w:r>
          </w:p>
          <w:p w:rsidR="00250217" w:rsidRPr="00250217" w:rsidRDefault="00250217" w:rsidP="00C375F2">
            <w:pPr>
              <w:numPr>
                <w:ilvl w:val="0"/>
                <w:numId w:val="22"/>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מהי המילה המנחה, האם המשמעות שלה זהה בכל הופעותיה</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מהי תרומתה להבנת הרעיון המרכזי בפסוקים</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עיון בפרשנים</w:t>
            </w:r>
          </w:p>
        </w:tc>
      </w:tr>
      <w:tr w:rsidR="00250217" w:rsidRPr="00250217" w:rsidTr="00250217">
        <w:trPr>
          <w:tblCellSpacing w:w="22" w:type="dxa"/>
        </w:trPr>
        <w:tc>
          <w:tcPr>
            <w:tcW w:w="0" w:type="auto"/>
            <w:shd w:val="clear" w:color="auto" w:fill="FFE4B5"/>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רש"י</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(טו) את החיים ואת הטוב</w:t>
            </w:r>
            <w:r w:rsidRPr="00250217">
              <w:rPr>
                <w:rFonts w:ascii="Arial" w:eastAsia="Times New Roman" w:hAnsi="Arial" w:cs="Arial"/>
                <w:b/>
                <w:bCs/>
                <w:color w:val="000000"/>
                <w:sz w:val="24"/>
                <w:szCs w:val="24"/>
              </w:rPr>
              <w:t xml:space="preserve">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זה תלוי בזה, אם תעשה טוב הרי לך חיים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ואם תעשה רע הרי לך המוות. והכתוב מפרש והולך היאך</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proofErr w:type="spellStart"/>
            <w:r w:rsidRPr="00250217">
              <w:rPr>
                <w:rFonts w:ascii="Arial" w:eastAsia="Times New Roman" w:hAnsi="Arial" w:cs="Arial"/>
                <w:color w:val="000000"/>
                <w:sz w:val="24"/>
                <w:szCs w:val="24"/>
                <w:rtl/>
              </w:rPr>
              <w:t>טז</w:t>
            </w:r>
            <w:proofErr w:type="spellEnd"/>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 xml:space="preserve">אשר אנכי </w:t>
            </w:r>
            <w:proofErr w:type="spellStart"/>
            <w:r w:rsidRPr="00250217">
              <w:rPr>
                <w:rFonts w:ascii="Arial" w:eastAsia="Times New Roman" w:hAnsi="Arial" w:cs="Arial"/>
                <w:b/>
                <w:bCs/>
                <w:color w:val="000000"/>
                <w:sz w:val="24"/>
                <w:szCs w:val="24"/>
                <w:rtl/>
              </w:rPr>
              <w:t>מצוך</w:t>
            </w:r>
            <w:proofErr w:type="spellEnd"/>
            <w:r w:rsidRPr="00250217">
              <w:rPr>
                <w:rFonts w:ascii="Arial" w:eastAsia="Times New Roman" w:hAnsi="Arial" w:cs="Arial"/>
                <w:b/>
                <w:bCs/>
                <w:color w:val="000000"/>
                <w:sz w:val="24"/>
                <w:szCs w:val="24"/>
                <w:rtl/>
              </w:rPr>
              <w:t xml:space="preserve"> היום לאהבה</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הרי "הטוב</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ובו תלוי</w:t>
            </w:r>
            <w:r w:rsidRPr="00250217">
              <w:rPr>
                <w:rFonts w:ascii="Arial" w:eastAsia="Times New Roman" w:hAnsi="Arial" w:cs="Arial"/>
                <w:color w:val="000000"/>
                <w:sz w:val="24"/>
                <w:szCs w:val="24"/>
              </w:rPr>
              <w:t xml:space="preserve"> – </w:t>
            </w:r>
            <w:r w:rsidRPr="00250217">
              <w:rPr>
                <w:rFonts w:ascii="Arial" w:eastAsia="Times New Roman" w:hAnsi="Arial" w:cs="Arial"/>
                <w:b/>
                <w:bCs/>
                <w:color w:val="000000"/>
                <w:sz w:val="24"/>
                <w:szCs w:val="24"/>
                <w:rtl/>
              </w:rPr>
              <w:t xml:space="preserve">וחיִיתָ </w:t>
            </w:r>
            <w:proofErr w:type="spellStart"/>
            <w:r w:rsidRPr="00250217">
              <w:rPr>
                <w:rFonts w:ascii="Arial" w:eastAsia="Times New Roman" w:hAnsi="Arial" w:cs="Arial"/>
                <w:b/>
                <w:bCs/>
                <w:color w:val="000000"/>
                <w:sz w:val="24"/>
                <w:szCs w:val="24"/>
                <w:rtl/>
              </w:rPr>
              <w:t>ורבִית</w:t>
            </w:r>
            <w:proofErr w:type="spellEnd"/>
            <w:r w:rsidRPr="00250217">
              <w:rPr>
                <w:rFonts w:ascii="Arial" w:eastAsia="Times New Roman" w:hAnsi="Arial" w:cs="Arial"/>
                <w:b/>
                <w:bCs/>
                <w:color w:val="000000"/>
                <w:sz w:val="24"/>
                <w:szCs w:val="24"/>
                <w:rtl/>
              </w:rPr>
              <w:t>ָ</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הרי "החיים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proofErr w:type="spellStart"/>
            <w:r w:rsidRPr="00250217">
              <w:rPr>
                <w:rFonts w:ascii="Arial" w:eastAsia="Times New Roman" w:hAnsi="Arial" w:cs="Arial"/>
                <w:color w:val="000000"/>
                <w:sz w:val="24"/>
                <w:szCs w:val="24"/>
                <w:rtl/>
              </w:rPr>
              <w:t>יז</w:t>
            </w:r>
            <w:proofErr w:type="spellEnd"/>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ואם יפנה לבבך</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הרי "הרע</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proofErr w:type="spellStart"/>
            <w:r w:rsidRPr="00250217">
              <w:rPr>
                <w:rFonts w:ascii="Arial" w:eastAsia="Times New Roman" w:hAnsi="Arial" w:cs="Arial"/>
                <w:color w:val="000000"/>
                <w:sz w:val="24"/>
                <w:szCs w:val="24"/>
                <w:rtl/>
              </w:rPr>
              <w:t>יח</w:t>
            </w:r>
            <w:proofErr w:type="spellEnd"/>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כי אָבֹד תֹּאבדון</w:t>
            </w:r>
            <w:r w:rsidRPr="00250217">
              <w:rPr>
                <w:rFonts w:ascii="Arial" w:eastAsia="Times New Roman" w:hAnsi="Arial" w:cs="Arial"/>
                <w:color w:val="000000"/>
                <w:sz w:val="24"/>
                <w:szCs w:val="24"/>
                <w:rtl/>
              </w:rPr>
              <w:t> </w:t>
            </w: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הרי "המוות</w:t>
            </w:r>
            <w:r w:rsidRPr="00250217">
              <w:rPr>
                <w:rFonts w:ascii="Arial" w:eastAsia="Times New Roman" w:hAnsi="Arial" w:cs="Arial"/>
                <w:color w:val="000000"/>
                <w:sz w:val="24"/>
                <w:szCs w:val="24"/>
              </w:rPr>
              <w:t>".</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הנחיה: ע"פ פירוש רש"י: הטוב</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עשיית</w:t>
            </w:r>
            <w:r w:rsidRPr="00250217">
              <w:rPr>
                <w:rFonts w:ascii="Arial" w:eastAsia="Times New Roman" w:hAnsi="Arial" w:cs="Arial"/>
                <w:color w:val="000000"/>
                <w:sz w:val="24"/>
                <w:szCs w:val="24"/>
                <w:rtl/>
              </w:rPr>
              <w:t> הטוב, הרע</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עשיית</w:t>
            </w:r>
            <w:r w:rsidRPr="00250217">
              <w:rPr>
                <w:rFonts w:ascii="Arial" w:eastAsia="Times New Roman" w:hAnsi="Arial" w:cs="Arial"/>
                <w:color w:val="000000"/>
                <w:sz w:val="24"/>
                <w:szCs w:val="24"/>
                <w:rtl/>
              </w:rPr>
              <w:t> הרע</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עשיית 'הטוב' מביאה ל'חיים' ועשיית 'הרע' מביאה ל'מות' – לאבדון</w:t>
            </w:r>
            <w:r w:rsidRPr="00250217">
              <w:rPr>
                <w:rFonts w:ascii="Arial" w:eastAsia="Times New Roman" w:hAnsi="Arial" w:cs="Arial"/>
                <w:color w:val="000000"/>
                <w:sz w:val="24"/>
                <w:szCs w:val="24"/>
              </w:rPr>
              <w:t>.</w:t>
            </w:r>
          </w:p>
        </w:tc>
      </w:tr>
    </w:tbl>
    <w:p w:rsidR="00250217" w:rsidRDefault="00250217"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ובחרת בחיים למען תחיה - לתלמידי חמש יחידות</w:t>
            </w:r>
            <w:r w:rsidRPr="00250217">
              <w:rPr>
                <w:rFonts w:ascii="Arial" w:eastAsia="Times New Roman" w:hAnsi="Arial" w:cs="Arial"/>
                <w:b/>
                <w:bCs/>
                <w:color w:val="000000"/>
                <w:sz w:val="24"/>
                <w:szCs w:val="24"/>
              </w:rPr>
              <w:t> </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וּבָחַרְתָּ בַּחַיִּים - לְמַעַן תִּחְיֶה..." (</w:t>
            </w:r>
            <w:proofErr w:type="spellStart"/>
            <w:r w:rsidRPr="00250217">
              <w:rPr>
                <w:rFonts w:ascii="Arial" w:eastAsia="Times New Roman" w:hAnsi="Arial" w:cs="Arial"/>
                <w:color w:val="000000"/>
                <w:sz w:val="24"/>
                <w:szCs w:val="24"/>
                <w:rtl/>
              </w:rPr>
              <w:t>יט</w:t>
            </w:r>
            <w:proofErr w:type="spellEnd"/>
            <w:r w:rsidRPr="00250217">
              <w:rPr>
                <w:rFonts w:ascii="Arial" w:eastAsia="Times New Roman" w:hAnsi="Arial" w:cs="Arial"/>
                <w:color w:val="000000"/>
                <w:sz w:val="24"/>
                <w:szCs w:val="24"/>
                <w:rtl/>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בעל </w:t>
            </w:r>
            <w:r w:rsidRPr="00250217">
              <w:rPr>
                <w:rFonts w:ascii="Arial" w:eastAsia="Times New Roman" w:hAnsi="Arial" w:cs="Arial"/>
                <w:b/>
                <w:bCs/>
                <w:color w:val="000000"/>
                <w:sz w:val="24"/>
                <w:szCs w:val="24"/>
                <w:rtl/>
              </w:rPr>
              <w:t>העמק דבר</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פלא לפרש פסוק זה: האין שייך לומר: תעשה כן, כדי שיהיה כן</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הרי אם הוא עומד על סעפי הספק אם לבחור בחיים או במות, אי אפשר להגיד עצה לבחור בחיים כך: שיחיה</w:t>
            </w:r>
            <w:r w:rsidRPr="00250217">
              <w:rPr>
                <w:rFonts w:ascii="Arial" w:eastAsia="Times New Roman" w:hAnsi="Arial" w:cs="Arial"/>
                <w:color w:val="000000"/>
                <w:sz w:val="24"/>
                <w:szCs w:val="24"/>
              </w:rPr>
              <w:t>!"</w:t>
            </w:r>
          </w:p>
        </w:tc>
      </w:tr>
    </w:tbl>
    <w:p w:rsidR="00250217" w:rsidRDefault="00250217" w:rsidP="00C375F2">
      <w:pPr>
        <w:rPr>
          <w:rtl/>
        </w:rPr>
      </w:pPr>
    </w:p>
    <w:p w:rsidR="00250217" w:rsidRDefault="00250217" w:rsidP="00C375F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פרשת הקהל</w:t>
            </w:r>
          </w:p>
        </w:tc>
      </w:tr>
      <w:tr w:rsidR="00250217" w:rsidRPr="00250217" w:rsidTr="00250217">
        <w:trPr>
          <w:tblCellSpacing w:w="22" w:type="dxa"/>
        </w:trPr>
        <w:tc>
          <w:tcPr>
            <w:tcW w:w="0" w:type="auto"/>
            <w:shd w:val="clear" w:color="auto" w:fill="FDFAF7"/>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מעמד הקהל, המתקיים אחת לשבע שנים, הוא האמצעי המחבר גם את הדורות הבאים, "וְאֵת אֲשֶׁר אֵינֶנּוּ פֹּה עִמָּנוּ הַיּוֹם" (</w:t>
            </w:r>
            <w:proofErr w:type="spellStart"/>
            <w:r w:rsidRPr="00250217">
              <w:rPr>
                <w:rFonts w:ascii="Arial" w:eastAsia="Times New Roman" w:hAnsi="Arial" w:cs="Arial"/>
                <w:color w:val="000000"/>
                <w:sz w:val="24"/>
                <w:szCs w:val="24"/>
                <w:rtl/>
              </w:rPr>
              <w:t>כט</w:t>
            </w:r>
            <w:proofErr w:type="spellEnd"/>
            <w:r w:rsidRPr="00250217">
              <w:rPr>
                <w:rFonts w:ascii="Arial" w:eastAsia="Times New Roman" w:hAnsi="Arial" w:cs="Arial"/>
                <w:color w:val="000000"/>
                <w:sz w:val="24"/>
                <w:szCs w:val="24"/>
                <w:rtl/>
              </w:rPr>
              <w:t xml:space="preserve">, יד) אל עוצמתה של הברית. המעמד מתקיים במעמד ראשי העם, ובו דווקא המלך- המנהיג "הארצי" (ולא הכהן הגדול או ראש הסנהדרין) -  הוא הקורא את דבר התורה באזני העם - אנשים נשים וטף. מטרת המעמד היא לא בהכרח קוגניטיבית- הוספת ידע, אלא יצירת הזיקה הנפשית ועצמת </w:t>
            </w:r>
            <w:proofErr w:type="spellStart"/>
            <w:r w:rsidRPr="00250217">
              <w:rPr>
                <w:rFonts w:ascii="Arial" w:eastAsia="Times New Roman" w:hAnsi="Arial" w:cs="Arial"/>
                <w:color w:val="000000"/>
                <w:sz w:val="24"/>
                <w:szCs w:val="24"/>
                <w:rtl/>
              </w:rPr>
              <w:t>המימד</w:t>
            </w:r>
            <w:proofErr w:type="spellEnd"/>
            <w:r w:rsidRPr="00250217">
              <w:rPr>
                <w:rFonts w:ascii="Arial" w:eastAsia="Times New Roman" w:hAnsi="Arial" w:cs="Arial"/>
                <w:color w:val="000000"/>
                <w:sz w:val="24"/>
                <w:szCs w:val="24"/>
                <w:rtl/>
              </w:rPr>
              <w:t xml:space="preserve"> החוויתי של החיבור אל דברי התורה, בבחינת 'מעמד הר סיני' נוסף</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BDB76B"/>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ט </w:t>
            </w:r>
            <w:proofErr w:type="spellStart"/>
            <w:r w:rsidRPr="00250217">
              <w:rPr>
                <w:rFonts w:ascii="Arial" w:eastAsia="Times New Roman" w:hAnsi="Arial" w:cs="Arial"/>
                <w:color w:val="000000"/>
                <w:sz w:val="24"/>
                <w:szCs w:val="24"/>
                <w:rtl/>
              </w:rPr>
              <w:t>וַיִּכְתֹּב</w:t>
            </w:r>
            <w:proofErr w:type="spellEnd"/>
            <w:r w:rsidRPr="00250217">
              <w:rPr>
                <w:rFonts w:ascii="Arial" w:eastAsia="Times New Roman" w:hAnsi="Arial" w:cs="Arial"/>
                <w:color w:val="000000"/>
                <w:sz w:val="24"/>
                <w:szCs w:val="24"/>
                <w:rtl/>
              </w:rPr>
              <w:t xml:space="preserve"> משֶׁה אֶת-הַתּוֹרָה הַזֹּאת</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וַיִּתְּנָהּ </w:t>
            </w:r>
            <w:proofErr w:type="spellStart"/>
            <w:r w:rsidRPr="00250217">
              <w:rPr>
                <w:rFonts w:ascii="Arial" w:eastAsia="Times New Roman" w:hAnsi="Arial" w:cs="Arial"/>
                <w:color w:val="000000"/>
                <w:sz w:val="24"/>
                <w:szCs w:val="24"/>
                <w:rtl/>
              </w:rPr>
              <w:t>אֶל-הַכֹּהֲנִים</w:t>
            </w:r>
            <w:proofErr w:type="spellEnd"/>
            <w:r w:rsidRPr="00250217">
              <w:rPr>
                <w:rFonts w:ascii="Arial" w:eastAsia="Times New Roman" w:hAnsi="Arial" w:cs="Arial"/>
                <w:color w:val="000000"/>
                <w:sz w:val="24"/>
                <w:szCs w:val="24"/>
                <w:rtl/>
              </w:rPr>
              <w:t xml:space="preserve"> בְּנֵי לֵוִי הַנֹּשְׂאִים אֶת-אֲרוֹן בְּרִית ה' וְאֶל-כָּל-זִקְנֵי יִשְׂרָאֵל</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י וַיְצַו משֶׁה אוֹתָם </w:t>
            </w:r>
            <w:proofErr w:type="spellStart"/>
            <w:r w:rsidRPr="00250217">
              <w:rPr>
                <w:rFonts w:ascii="Arial" w:eastAsia="Times New Roman" w:hAnsi="Arial" w:cs="Arial"/>
                <w:color w:val="000000"/>
                <w:sz w:val="24"/>
                <w:szCs w:val="24"/>
                <w:rtl/>
              </w:rPr>
              <w:t>לֵאמֹר</w:t>
            </w:r>
            <w:proofErr w:type="spellEnd"/>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מִקֵּץ שֶׁבַע שָׁנִים בְּמֹעֵד שְׁנַת הַשְּׁמִטָּה בְּחַג הַסֻּכּוֹת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יא בְּבוֹא כָל יִשְׂרָאֵל לֵרָאוֹת אֶת פְּנֵי ה' </w:t>
            </w:r>
            <w:proofErr w:type="spellStart"/>
            <w:r w:rsidRPr="00250217">
              <w:rPr>
                <w:rFonts w:ascii="Arial" w:eastAsia="Times New Roman" w:hAnsi="Arial" w:cs="Arial"/>
                <w:color w:val="000000"/>
                <w:sz w:val="24"/>
                <w:szCs w:val="24"/>
                <w:rtl/>
              </w:rPr>
              <w:t>אֱלֹהֶיך</w:t>
            </w:r>
            <w:proofErr w:type="spellEnd"/>
            <w:r w:rsidRPr="00250217">
              <w:rPr>
                <w:rFonts w:ascii="Arial" w:eastAsia="Times New Roman" w:hAnsi="Arial" w:cs="Arial"/>
                <w:color w:val="000000"/>
                <w:sz w:val="24"/>
                <w:szCs w:val="24"/>
                <w:rtl/>
              </w:rPr>
              <w:t>ָ בַּמָּקוֹם אֲשֶׁר יִבְחָר</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lastRenderedPageBreak/>
              <w:t>תִּקְרָא אֶת הַתּוֹרָה הַזֹּאת נֶגֶד כָּל-יִשְׂרָאֵל בְּאָזְנֵיהֶם</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יב</w:t>
            </w:r>
            <w:proofErr w:type="spellEnd"/>
            <w:r w:rsidRPr="00250217">
              <w:rPr>
                <w:rFonts w:ascii="Arial" w:eastAsia="Times New Roman" w:hAnsi="Arial" w:cs="Arial"/>
                <w:color w:val="000000"/>
                <w:sz w:val="24"/>
                <w:szCs w:val="24"/>
                <w:rtl/>
              </w:rPr>
              <w:t xml:space="preserve"> הַקְהֵל אֶת-הָעָם הָאֲנָשִׁים וְהַנָּשִׁים וְהַטַּף </w:t>
            </w:r>
            <w:proofErr w:type="spellStart"/>
            <w:r w:rsidRPr="00250217">
              <w:rPr>
                <w:rFonts w:ascii="Arial" w:eastAsia="Times New Roman" w:hAnsi="Arial" w:cs="Arial"/>
                <w:color w:val="000000"/>
                <w:sz w:val="24"/>
                <w:szCs w:val="24"/>
                <w:rtl/>
              </w:rPr>
              <w:t>וְגֵרְך</w:t>
            </w:r>
            <w:proofErr w:type="spellEnd"/>
            <w:r w:rsidRPr="00250217">
              <w:rPr>
                <w:rFonts w:ascii="Arial" w:eastAsia="Times New Roman" w:hAnsi="Arial" w:cs="Arial"/>
                <w:color w:val="000000"/>
                <w:sz w:val="24"/>
                <w:szCs w:val="24"/>
                <w:rtl/>
              </w:rPr>
              <w:t>ָ אֲשֶׁר בִּשְׁעָרֶיךָ</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לְמַעַן יִשְׁמְעוּ וּלְמַעַן יִלְמְדוּ וְיָרְאוּ אֶת-ה' </w:t>
            </w:r>
            <w:proofErr w:type="spellStart"/>
            <w:r w:rsidRPr="00250217">
              <w:rPr>
                <w:rFonts w:ascii="Arial" w:eastAsia="Times New Roman" w:hAnsi="Arial" w:cs="Arial"/>
                <w:color w:val="000000"/>
                <w:sz w:val="24"/>
                <w:szCs w:val="24"/>
                <w:rtl/>
              </w:rPr>
              <w:t>אֱלֹהֵיכֶם</w:t>
            </w:r>
            <w:proofErr w:type="spellEnd"/>
            <w:r w:rsidRPr="00250217">
              <w:rPr>
                <w:rFonts w:ascii="Arial" w:eastAsia="Times New Roman" w:hAnsi="Arial" w:cs="Arial"/>
                <w:color w:val="000000"/>
                <w:sz w:val="24"/>
                <w:szCs w:val="24"/>
                <w:rtl/>
              </w:rPr>
              <w:t xml:space="preserve"> וְשָׁמְרוּ לַעֲשׂוֹת אֶת-כָּל-דִּבְרֵי הַתּוֹרָה הַזֹּאת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proofErr w:type="spellStart"/>
            <w:r w:rsidRPr="00250217">
              <w:rPr>
                <w:rFonts w:ascii="Arial" w:eastAsia="Times New Roman" w:hAnsi="Arial" w:cs="Arial"/>
                <w:color w:val="000000"/>
                <w:sz w:val="24"/>
                <w:szCs w:val="24"/>
                <w:rtl/>
              </w:rPr>
              <w:t>יג</w:t>
            </w:r>
            <w:proofErr w:type="spellEnd"/>
            <w:r w:rsidRPr="00250217">
              <w:rPr>
                <w:rFonts w:ascii="Arial" w:eastAsia="Times New Roman" w:hAnsi="Arial" w:cs="Arial"/>
                <w:color w:val="000000"/>
                <w:sz w:val="24"/>
                <w:szCs w:val="24"/>
                <w:rtl/>
              </w:rPr>
              <w:t xml:space="preserve"> וּבְנֵיהֶם אֲשֶׁר לֹא-יָדְעוּ יִשְׁמְעוּ וְלָמְדוּ לְיִרְאָה אֶת ה' </w:t>
            </w:r>
            <w:proofErr w:type="spellStart"/>
            <w:r w:rsidRPr="00250217">
              <w:rPr>
                <w:rFonts w:ascii="Arial" w:eastAsia="Times New Roman" w:hAnsi="Arial" w:cs="Arial"/>
                <w:color w:val="000000"/>
                <w:sz w:val="24"/>
                <w:szCs w:val="24"/>
                <w:rtl/>
              </w:rPr>
              <w:t>אֱלֹהֵיכֶם</w:t>
            </w:r>
            <w:proofErr w:type="spellEnd"/>
            <w:r w:rsidRPr="00250217">
              <w:rPr>
                <w:rFonts w:ascii="Arial" w:eastAsia="Times New Roman" w:hAnsi="Arial" w:cs="Arial"/>
                <w:color w:val="000000"/>
                <w:sz w:val="24"/>
                <w:szCs w:val="24"/>
                <w:rtl/>
              </w:rPr>
              <w:t xml:space="preserve"> כָּל-הַיָּמִים אֲשֶׁר אַתֶּם חַיִּים עַל-הָאֲדָמָה</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אֲשֶׁר אַתֶּם עֹבְרִים אֶת-הַיַּרְדֵּן שָׁמָּה לְרִשְׁתָּהּ</w:t>
            </w:r>
            <w:r w:rsidRPr="00250217">
              <w:rPr>
                <w:rFonts w:ascii="Arial" w:eastAsia="Times New Roman" w:hAnsi="Arial" w:cs="Arial"/>
                <w:color w:val="000000"/>
                <w:sz w:val="24"/>
                <w:szCs w:val="24"/>
              </w:rPr>
              <w:t>:</w:t>
            </w:r>
          </w:p>
        </w:tc>
      </w:tr>
      <w:tr w:rsidR="00250217" w:rsidRPr="00250217" w:rsidTr="00250217">
        <w:trPr>
          <w:tblCellSpacing w:w="22" w:type="dxa"/>
        </w:trPr>
        <w:tc>
          <w:tcPr>
            <w:tcW w:w="0" w:type="auto"/>
            <w:shd w:val="clear" w:color="auto" w:fill="FFFEE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lastRenderedPageBreak/>
              <w:t>נתבונן בפשט הפסוקים</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משה מצווה על כינוס שיתקיים "במקום אשר יבחר</w:t>
            </w:r>
            <w:r w:rsidRPr="00250217">
              <w:rPr>
                <w:rFonts w:ascii="Arial" w:eastAsia="Times New Roman" w:hAnsi="Arial" w:cs="Arial"/>
                <w:color w:val="000000"/>
                <w:sz w:val="24"/>
                <w:szCs w:val="24"/>
              </w:rPr>
              <w:t>":</w:t>
            </w:r>
          </w:p>
          <w:p w:rsidR="00250217" w:rsidRPr="00250217" w:rsidRDefault="00250217" w:rsidP="00C375F2">
            <w:pPr>
              <w:numPr>
                <w:ilvl w:val="0"/>
                <w:numId w:val="23"/>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מתי יתקיים הכינוס</w:t>
            </w:r>
            <w:r w:rsidRPr="00250217">
              <w:rPr>
                <w:rFonts w:ascii="Arial" w:eastAsia="Times New Roman" w:hAnsi="Arial" w:cs="Arial"/>
                <w:color w:val="000000"/>
                <w:sz w:val="24"/>
                <w:szCs w:val="24"/>
              </w:rPr>
              <w:t>?</w:t>
            </w:r>
          </w:p>
          <w:p w:rsidR="00250217" w:rsidRPr="00250217" w:rsidRDefault="00250217" w:rsidP="00C375F2">
            <w:pPr>
              <w:numPr>
                <w:ilvl w:val="0"/>
                <w:numId w:val="23"/>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מי יהיה נוכח בו</w:t>
            </w:r>
            <w:r w:rsidRPr="00250217">
              <w:rPr>
                <w:rFonts w:ascii="Arial" w:eastAsia="Times New Roman" w:hAnsi="Arial" w:cs="Arial"/>
                <w:color w:val="000000"/>
                <w:sz w:val="24"/>
                <w:szCs w:val="24"/>
              </w:rPr>
              <w:t>?</w:t>
            </w:r>
          </w:p>
          <w:p w:rsidR="00250217" w:rsidRPr="00250217" w:rsidRDefault="00250217" w:rsidP="00C375F2">
            <w:pPr>
              <w:numPr>
                <w:ilvl w:val="0"/>
                <w:numId w:val="23"/>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 תוכנו</w:t>
            </w:r>
            <w:r w:rsidRPr="00250217">
              <w:rPr>
                <w:rFonts w:ascii="Arial" w:eastAsia="Times New Roman" w:hAnsi="Arial" w:cs="Arial"/>
                <w:color w:val="000000"/>
                <w:sz w:val="24"/>
                <w:szCs w:val="24"/>
              </w:rPr>
              <w:t>?</w:t>
            </w:r>
          </w:p>
          <w:p w:rsidR="00250217" w:rsidRPr="00250217" w:rsidRDefault="00250217" w:rsidP="00C375F2">
            <w:pPr>
              <w:numPr>
                <w:ilvl w:val="0"/>
                <w:numId w:val="23"/>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 מטרתו</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עיון במקורות</w:t>
            </w:r>
          </w:p>
        </w:tc>
      </w:tr>
      <w:tr w:rsidR="00250217" w:rsidRPr="00250217" w:rsidTr="00250217">
        <w:trPr>
          <w:tblCellSpacing w:w="22" w:type="dxa"/>
        </w:trPr>
        <w:tc>
          <w:tcPr>
            <w:tcW w:w="0" w:type="auto"/>
            <w:shd w:val="clear" w:color="auto" w:fill="FFE4B5"/>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רש"י</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(י) מקץ שבע שנים</w:t>
            </w:r>
            <w:r w:rsidRPr="00250217">
              <w:rPr>
                <w:rFonts w:ascii="Arial" w:eastAsia="Times New Roman" w:hAnsi="Arial" w:cs="Arial"/>
                <w:b/>
                <w:bCs/>
                <w:color w:val="000000"/>
                <w:sz w:val="24"/>
                <w:szCs w:val="24"/>
              </w:rPr>
              <w:t xml:space="preserve"> - </w:t>
            </w:r>
            <w:r w:rsidRPr="00250217">
              <w:rPr>
                <w:rFonts w:ascii="Arial" w:eastAsia="Times New Roman" w:hAnsi="Arial" w:cs="Arial"/>
                <w:color w:val="000000"/>
                <w:sz w:val="24"/>
                <w:szCs w:val="24"/>
                <w:rtl/>
              </w:rPr>
              <w:t>בשנה ראשונה של שמיטה- בשמינית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ולמה קורא אותה "שנת השמיטה"? שעדיין שביעית נוהגת בה בקציר של שביעית היוצא למוצאי שביעית</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משנה, סוטה, פרק ז משנה ו</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פרשת המלך כיצד</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מוצאי יום טוב הראשון של חג, בשמיני במוצאי שביעית, </w:t>
            </w:r>
            <w:proofErr w:type="spellStart"/>
            <w:r w:rsidRPr="00250217">
              <w:rPr>
                <w:rFonts w:ascii="Arial" w:eastAsia="Times New Roman" w:hAnsi="Arial" w:cs="Arial"/>
                <w:color w:val="000000"/>
                <w:sz w:val="24"/>
                <w:szCs w:val="24"/>
                <w:rtl/>
              </w:rPr>
              <w:t>עושין</w:t>
            </w:r>
            <w:proofErr w:type="spellEnd"/>
            <w:r w:rsidRPr="00250217">
              <w:rPr>
                <w:rFonts w:ascii="Arial" w:eastAsia="Times New Roman" w:hAnsi="Arial" w:cs="Arial"/>
                <w:color w:val="000000"/>
                <w:sz w:val="24"/>
                <w:szCs w:val="24"/>
                <w:rtl/>
              </w:rPr>
              <w:t xml:space="preserve"> לו בימה של עץ בעזרה, והוא יושב עליה</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שנאמר "מקץ שבע שנים, במועד שנת השמיטה--בחג הסוכות.  בבוא כל ישראל, ליראות . . ." (דברים </w:t>
            </w:r>
            <w:proofErr w:type="spellStart"/>
            <w:r w:rsidRPr="00250217">
              <w:rPr>
                <w:rFonts w:ascii="Arial" w:eastAsia="Times New Roman" w:hAnsi="Arial" w:cs="Arial"/>
                <w:color w:val="000000"/>
                <w:sz w:val="24"/>
                <w:szCs w:val="24"/>
                <w:rtl/>
              </w:rPr>
              <w:t>לא,י</w:t>
            </w:r>
            <w:proofErr w:type="spellEnd"/>
            <w:r w:rsidRPr="00250217">
              <w:rPr>
                <w:rFonts w:ascii="Arial" w:eastAsia="Times New Roman" w:hAnsi="Arial" w:cs="Arial"/>
                <w:color w:val="000000"/>
                <w:sz w:val="24"/>
                <w:szCs w:val="24"/>
                <w:rtl/>
              </w:rPr>
              <w:t>-יא)</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וחזן הכנסת נוטל ספר תורה, ונותנו לראש הכנסת, וראש הכנסת נותנו לסגן, והסגן נותנו לכוהן גדול, וכוהן גדול נותנו למלך והמלך עומד ומקבל, וקורא יושב</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וקורא מתחילת "אלה הדברים" (דברים </w:t>
            </w:r>
            <w:proofErr w:type="spellStart"/>
            <w:r w:rsidRPr="00250217">
              <w:rPr>
                <w:rFonts w:ascii="Arial" w:eastAsia="Times New Roman" w:hAnsi="Arial" w:cs="Arial"/>
                <w:color w:val="000000"/>
                <w:sz w:val="24"/>
                <w:szCs w:val="24"/>
                <w:rtl/>
              </w:rPr>
              <w:t>א,א</w:t>
            </w:r>
            <w:proofErr w:type="spellEnd"/>
            <w:r w:rsidRPr="00250217">
              <w:rPr>
                <w:rFonts w:ascii="Arial" w:eastAsia="Times New Roman" w:hAnsi="Arial" w:cs="Arial"/>
                <w:color w:val="000000"/>
                <w:sz w:val="24"/>
                <w:szCs w:val="24"/>
                <w:rtl/>
              </w:rPr>
              <w:t xml:space="preserve">) ועד "שמע" (דברים </w:t>
            </w:r>
            <w:proofErr w:type="spellStart"/>
            <w:r w:rsidRPr="00250217">
              <w:rPr>
                <w:rFonts w:ascii="Arial" w:eastAsia="Times New Roman" w:hAnsi="Arial" w:cs="Arial"/>
                <w:color w:val="000000"/>
                <w:sz w:val="24"/>
                <w:szCs w:val="24"/>
                <w:rtl/>
              </w:rPr>
              <w:t>ו,ד</w:t>
            </w:r>
            <w:proofErr w:type="spellEnd"/>
            <w:r w:rsidRPr="00250217">
              <w:rPr>
                <w:rFonts w:ascii="Arial" w:eastAsia="Times New Roman" w:hAnsi="Arial" w:cs="Arial"/>
                <w:color w:val="000000"/>
                <w:sz w:val="24"/>
                <w:szCs w:val="24"/>
                <w:rtl/>
              </w:rPr>
              <w:t xml:space="preserve">), ו"שמע", "והיה, אם שמוע תשמעו" (דברים </w:t>
            </w:r>
            <w:proofErr w:type="spellStart"/>
            <w:r w:rsidRPr="00250217">
              <w:rPr>
                <w:rFonts w:ascii="Arial" w:eastAsia="Times New Roman" w:hAnsi="Arial" w:cs="Arial"/>
                <w:color w:val="000000"/>
                <w:sz w:val="24"/>
                <w:szCs w:val="24"/>
                <w:rtl/>
              </w:rPr>
              <w:t>יא,יג</w:t>
            </w:r>
            <w:proofErr w:type="spellEnd"/>
            <w:r w:rsidRPr="00250217">
              <w:rPr>
                <w:rFonts w:ascii="Arial" w:eastAsia="Times New Roman" w:hAnsi="Arial" w:cs="Arial"/>
                <w:color w:val="000000"/>
                <w:sz w:val="24"/>
                <w:szCs w:val="24"/>
                <w:rtl/>
              </w:rPr>
              <w:t>)</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 xml:space="preserve">עשר תעשר" (דברים </w:t>
            </w:r>
            <w:proofErr w:type="spellStart"/>
            <w:r w:rsidRPr="00250217">
              <w:rPr>
                <w:rFonts w:ascii="Arial" w:eastAsia="Times New Roman" w:hAnsi="Arial" w:cs="Arial"/>
                <w:color w:val="000000"/>
                <w:sz w:val="24"/>
                <w:szCs w:val="24"/>
                <w:rtl/>
              </w:rPr>
              <w:t>יד</w:t>
            </w:r>
            <w:proofErr w:type="gramStart"/>
            <w:r w:rsidRPr="00250217">
              <w:rPr>
                <w:rFonts w:ascii="Arial" w:eastAsia="Times New Roman" w:hAnsi="Arial" w:cs="Arial"/>
                <w:color w:val="000000"/>
                <w:sz w:val="24"/>
                <w:szCs w:val="24"/>
                <w:rtl/>
              </w:rPr>
              <w:t>,כב</w:t>
            </w:r>
            <w:proofErr w:type="spellEnd"/>
            <w:proofErr w:type="gramEnd"/>
            <w:r w:rsidRPr="00250217">
              <w:rPr>
                <w:rFonts w:ascii="Arial" w:eastAsia="Times New Roman" w:hAnsi="Arial" w:cs="Arial"/>
                <w:color w:val="000000"/>
                <w:sz w:val="24"/>
                <w:szCs w:val="24"/>
                <w:rtl/>
              </w:rPr>
              <w:t xml:space="preserve">), ו"כי תכלה לעשר" (דברים </w:t>
            </w:r>
            <w:proofErr w:type="spellStart"/>
            <w:r w:rsidRPr="00250217">
              <w:rPr>
                <w:rFonts w:ascii="Arial" w:eastAsia="Times New Roman" w:hAnsi="Arial" w:cs="Arial"/>
                <w:color w:val="000000"/>
                <w:sz w:val="24"/>
                <w:szCs w:val="24"/>
                <w:rtl/>
              </w:rPr>
              <w:t>כו,יב</w:t>
            </w:r>
            <w:proofErr w:type="spellEnd"/>
            <w:r w:rsidRPr="00250217">
              <w:rPr>
                <w:rFonts w:ascii="Arial" w:eastAsia="Times New Roman" w:hAnsi="Arial" w:cs="Arial"/>
                <w:color w:val="000000"/>
                <w:sz w:val="24"/>
                <w:szCs w:val="24"/>
                <w:rtl/>
              </w:rPr>
              <w:t>), ברכות וקללות עד שהוא גומר את כולם</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numPr>
                <w:ilvl w:val="0"/>
                <w:numId w:val="24"/>
              </w:numPr>
              <w:spacing w:before="100" w:beforeAutospacing="1" w:after="100" w:afterAutospacing="1"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xml:space="preserve">    </w:t>
            </w:r>
            <w:r w:rsidRPr="00250217">
              <w:rPr>
                <w:rFonts w:ascii="Arial" w:eastAsia="Times New Roman" w:hAnsi="Arial" w:cs="Arial"/>
                <w:color w:val="000000"/>
                <w:sz w:val="24"/>
                <w:szCs w:val="24"/>
                <w:rtl/>
              </w:rPr>
              <w:t>מתוך פירוש רש"י ודברי המשנה נברר את פרטי המצווה: המועד, הנוכחים, תוכן המעמד</w:t>
            </w:r>
            <w:r w:rsidRPr="00250217">
              <w:rPr>
                <w:rFonts w:ascii="Arial" w:eastAsia="Times New Roman" w:hAnsi="Arial" w:cs="Arial"/>
                <w:color w:val="000000"/>
                <w:sz w:val="24"/>
                <w:szCs w:val="24"/>
              </w:rPr>
              <w:t>. </w:t>
            </w:r>
          </w:p>
        </w:tc>
      </w:tr>
      <w:tr w:rsidR="00250217" w:rsidRPr="00250217" w:rsidTr="00250217">
        <w:trPr>
          <w:tblCellSpacing w:w="22" w:type="dxa"/>
        </w:trPr>
        <w:tc>
          <w:tcPr>
            <w:tcW w:w="0" w:type="auto"/>
            <w:shd w:val="clear" w:color="auto" w:fill="CD853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טעמה של מצוות הקהל</w:t>
            </w:r>
          </w:p>
        </w:tc>
      </w:tr>
      <w:tr w:rsidR="00250217" w:rsidRPr="00250217" w:rsidTr="00250217">
        <w:trPr>
          <w:tblCellSpacing w:w="22" w:type="dxa"/>
        </w:trPr>
        <w:tc>
          <w:tcPr>
            <w:tcW w:w="0" w:type="auto"/>
            <w:shd w:val="clear" w:color="auto" w:fill="FFFFFF"/>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מהו הטעם העולה מן הפסוקים עצמם</w:t>
            </w:r>
            <w:r w:rsidRPr="00250217">
              <w:rPr>
                <w:rFonts w:ascii="Arial" w:eastAsia="Times New Roman" w:hAnsi="Arial" w:cs="Arial"/>
                <w:color w:val="000000"/>
                <w:sz w:val="24"/>
                <w:szCs w:val="24"/>
              </w:rPr>
              <w:t>?</w:t>
            </w:r>
          </w:p>
        </w:tc>
      </w:tr>
      <w:tr w:rsidR="00250217" w:rsidRPr="00250217" w:rsidTr="00250217">
        <w:trPr>
          <w:tblCellSpacing w:w="22" w:type="dxa"/>
        </w:trPr>
        <w:tc>
          <w:tcPr>
            <w:tcW w:w="0" w:type="auto"/>
            <w:shd w:val="clear" w:color="auto" w:fill="FFE4B5"/>
            <w:vAlign w:val="center"/>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רמב"ם: הלכות חגיגה, פרק ג' הלכות ו-ז</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 xml:space="preserve">ו  הקריאה והברכות בלשון הקודש, שנאמר "תקרא את התורה הזאת" (דברים לא, יא)--בלשונה, אף על פי שיש שם </w:t>
            </w:r>
            <w:proofErr w:type="spellStart"/>
            <w:r w:rsidRPr="00250217">
              <w:rPr>
                <w:rFonts w:ascii="Arial" w:eastAsia="Times New Roman" w:hAnsi="Arial" w:cs="Arial"/>
                <w:color w:val="000000"/>
                <w:sz w:val="24"/>
                <w:szCs w:val="24"/>
                <w:rtl/>
              </w:rPr>
              <w:t>לעוזות</w:t>
            </w:r>
            <w:proofErr w:type="spellEnd"/>
            <w:r w:rsidRPr="00250217">
              <w:rPr>
                <w:rFonts w:ascii="Arial" w:eastAsia="Times New Roman" w:hAnsi="Arial" w:cs="Arial"/>
                <w:color w:val="000000"/>
                <w:sz w:val="24"/>
                <w:szCs w:val="24"/>
                <w:rtl/>
              </w:rPr>
              <w:t xml:space="preserve"> [אנשים שאינם מבינים עברית]. וגרים שאינם מכירים, חייבין להכין ליבם, ולהקשיב אוזנם לשמוע באימה ויראה וגילה ברעדה</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כיום שניתנה בו בסיני</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ז  אפילו חכמים גדולים שיודעים כל התורה כולה</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חייבין לשמוע בכוונה גדולה יתרה</w:t>
            </w:r>
            <w:r w:rsidRPr="00250217">
              <w:rPr>
                <w:rFonts w:ascii="Arial" w:eastAsia="Times New Roman" w:hAnsi="Arial" w:cs="Arial"/>
                <w:b/>
                <w:bCs/>
                <w:color w:val="000000"/>
                <w:sz w:val="24"/>
                <w:szCs w:val="24"/>
              </w:rPr>
              <w:t>.</w:t>
            </w: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ומי שאינו יכול לשמוע--מכוון ליבו לקריאה זו, שלא קבעה הכתוב אלא לחזק דת האמת</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ויראה עצמו כאילו עתה נצטווה בה, ומפי הגבורה שומעה--שהמלך שליח הוא, להשמיע דברי האל</w:t>
            </w:r>
            <w:r w:rsidRPr="00250217">
              <w:rPr>
                <w:rFonts w:ascii="Arial" w:eastAsia="Times New Roman" w:hAnsi="Arial" w:cs="Arial"/>
                <w:b/>
                <w:bCs/>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העשרה </w:t>
            </w:r>
            <w:r w:rsidRPr="00250217">
              <w:rPr>
                <w:rFonts w:ascii="Arial" w:eastAsia="Times New Roman" w:hAnsi="Arial" w:cs="Arial"/>
                <w:b/>
                <w:bCs/>
                <w:color w:val="000000"/>
                <w:sz w:val="24"/>
                <w:szCs w:val="24"/>
                <w:u w:val="single"/>
                <w:rtl/>
              </w:rPr>
              <w:t>למורה</w:t>
            </w:r>
            <w:r w:rsidRPr="00250217">
              <w:rPr>
                <w:rFonts w:ascii="Arial" w:eastAsia="Times New Roman" w:hAnsi="Arial" w:cs="Arial"/>
                <w:b/>
                <w:bCs/>
                <w:color w:val="000000"/>
                <w:sz w:val="24"/>
                <w:szCs w:val="24"/>
                <w:rtl/>
              </w:rPr>
              <w:t> </w:t>
            </w:r>
            <w:r w:rsidRPr="00250217">
              <w:rPr>
                <w:rFonts w:ascii="Arial" w:eastAsia="Times New Roman" w:hAnsi="Arial" w:cs="Arial"/>
                <w:b/>
                <w:bCs/>
                <w:color w:val="000000"/>
                <w:sz w:val="24"/>
                <w:szCs w:val="24"/>
              </w:rPr>
              <w:t xml:space="preserve">- </w:t>
            </w:r>
            <w:r w:rsidRPr="00250217">
              <w:rPr>
                <w:rFonts w:ascii="Arial" w:eastAsia="Times New Roman" w:hAnsi="Arial" w:cs="Arial"/>
                <w:b/>
                <w:bCs/>
                <w:color w:val="000000"/>
                <w:sz w:val="24"/>
                <w:szCs w:val="24"/>
                <w:rtl/>
              </w:rPr>
              <w:t>להבנת דברי הרמב"ם</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אין כל ספק כי הרמב"ם רואה במצוות הקהל </w:t>
            </w:r>
            <w:r w:rsidRPr="00250217">
              <w:rPr>
                <w:rFonts w:ascii="Arial" w:eastAsia="Times New Roman" w:hAnsi="Arial" w:cs="Arial"/>
                <w:color w:val="000000"/>
                <w:sz w:val="24"/>
                <w:szCs w:val="24"/>
                <w:u w:val="single"/>
                <w:rtl/>
              </w:rPr>
              <w:t>טקס של חידוש ברית סיני</w:t>
            </w:r>
            <w:r w:rsidRPr="00250217">
              <w:rPr>
                <w:rFonts w:ascii="Arial" w:eastAsia="Times New Roman" w:hAnsi="Arial" w:cs="Arial"/>
                <w:color w:val="000000"/>
                <w:sz w:val="24"/>
                <w:szCs w:val="24"/>
                <w:u w:val="single"/>
              </w:rPr>
              <w:t>.</w:t>
            </w:r>
            <w:r w:rsidRPr="00250217">
              <w:rPr>
                <w:rFonts w:ascii="Arial" w:eastAsia="Times New Roman" w:hAnsi="Arial" w:cs="Arial"/>
                <w:color w:val="000000"/>
                <w:sz w:val="24"/>
                <w:szCs w:val="24"/>
              </w:rPr>
              <w:t> </w:t>
            </w:r>
            <w:r w:rsidRPr="00250217">
              <w:rPr>
                <w:rFonts w:ascii="Arial" w:eastAsia="Times New Roman" w:hAnsi="Arial" w:cs="Arial"/>
                <w:color w:val="000000"/>
                <w:sz w:val="24"/>
                <w:szCs w:val="24"/>
                <w:rtl/>
              </w:rPr>
              <w:t>הוא אומר זאת פעמיים בדבריו: "חייבין להכין לבם ולהקשיב אוזנם... כיום שניתנה בו בסיני"; "ויראה עצמו כאילו עתה נצטווה בה ומפי הגבורה שומעה, שהמלך שליח הוא להשמיע דברי הא-ל". המלך הקורא בתורה, הרי הוא כמשה המשמיע באוזני ישראל את דבר ה', והמעמד כולו הוא אפוא מעין חזרה על מעמד נתינת התורה בהר סיני</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lastRenderedPageBreak/>
              <w:t>לתפיסה עקרונית זו של מצוות הקהל ישנה השלכה יסודית אחת</w:t>
            </w:r>
            <w:r w:rsidRPr="00250217">
              <w:rPr>
                <w:rFonts w:ascii="Arial" w:eastAsia="Times New Roman" w:hAnsi="Arial" w:cs="Arial"/>
                <w:color w:val="000000"/>
                <w:sz w:val="24"/>
                <w:szCs w:val="24"/>
              </w:rPr>
              <w:t>: </w:t>
            </w:r>
            <w:r w:rsidRPr="00250217">
              <w:rPr>
                <w:rFonts w:ascii="Arial" w:eastAsia="Times New Roman" w:hAnsi="Arial" w:cs="Arial"/>
                <w:b/>
                <w:bCs/>
                <w:color w:val="000000"/>
                <w:sz w:val="24"/>
                <w:szCs w:val="24"/>
                <w:rtl/>
              </w:rPr>
              <w:t>הנוכחות במעמד הקהל לא נועדה להרבות ידע כי אם להעמיק חוויה</w:t>
            </w:r>
            <w:r w:rsidRPr="00250217">
              <w:rPr>
                <w:rFonts w:ascii="Arial" w:eastAsia="Times New Roman" w:hAnsi="Arial" w:cs="Arial"/>
                <w:b/>
                <w:bCs/>
                <w:color w:val="000000"/>
                <w:sz w:val="24"/>
                <w:szCs w:val="24"/>
              </w:rPr>
              <w:t>. </w:t>
            </w:r>
            <w:r w:rsidRPr="00250217">
              <w:rPr>
                <w:rFonts w:ascii="Arial" w:eastAsia="Times New Roman" w:hAnsi="Arial" w:cs="Arial"/>
                <w:color w:val="000000"/>
                <w:sz w:val="24"/>
                <w:szCs w:val="24"/>
                <w:rtl/>
              </w:rPr>
              <w:t>חוויה זו אינה מחייבת דווקא הבנה של הדברים הנקראים מפי המלך, אלא התכוננות נפשית והפנמה של גודל המשמעות של המעמד הזה</w:t>
            </w:r>
            <w:r w:rsidRPr="00250217">
              <w:rPr>
                <w:rFonts w:ascii="Arial" w:eastAsia="Times New Roman" w:hAnsi="Arial" w:cs="Arial"/>
                <w:color w:val="000000"/>
                <w:sz w:val="24"/>
                <w:szCs w:val="24"/>
              </w:rPr>
              <w:t>". </w:t>
            </w:r>
            <w:hyperlink r:id="rId9" w:history="1">
              <w:r w:rsidRPr="00250217">
                <w:rPr>
                  <w:rFonts w:ascii="Arial" w:eastAsia="Times New Roman" w:hAnsi="Arial" w:cs="Arial"/>
                  <w:color w:val="0000FF"/>
                  <w:sz w:val="24"/>
                  <w:szCs w:val="24"/>
                </w:rPr>
                <w:t>("</w:t>
              </w:r>
              <w:r w:rsidRPr="00250217">
                <w:rPr>
                  <w:rFonts w:ascii="Arial" w:eastAsia="Times New Roman" w:hAnsi="Arial" w:cs="Arial"/>
                  <w:color w:val="0000FF"/>
                  <w:sz w:val="24"/>
                  <w:szCs w:val="24"/>
                  <w:rtl/>
                </w:rPr>
                <w:t>הקהל</w:t>
              </w:r>
              <w:r w:rsidRPr="00250217">
                <w:rPr>
                  <w:rFonts w:ascii="Arial" w:eastAsia="Times New Roman" w:hAnsi="Arial" w:cs="Arial"/>
                  <w:color w:val="0000FF"/>
                  <w:sz w:val="24"/>
                  <w:szCs w:val="24"/>
                </w:rPr>
                <w:t>",</w:t>
              </w:r>
            </w:hyperlink>
            <w:r w:rsidRPr="00250217">
              <w:rPr>
                <w:rFonts w:ascii="Arial" w:eastAsia="Times New Roman" w:hAnsi="Arial" w:cs="Arial"/>
                <w:color w:val="000000"/>
                <w:sz w:val="24"/>
                <w:szCs w:val="24"/>
              </w:rPr>
              <w:t> </w:t>
            </w:r>
            <w:r w:rsidRPr="00250217">
              <w:rPr>
                <w:rFonts w:ascii="Arial" w:eastAsia="Times New Roman" w:hAnsi="Arial" w:cs="Arial"/>
                <w:color w:val="000000"/>
                <w:sz w:val="24"/>
                <w:szCs w:val="24"/>
                <w:rtl/>
              </w:rPr>
              <w:t>הרב אלחנן סמט</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הרב סמט מצטט דרשה של הרב הרצוג זצ"ל, בו הוא מסביר כי הבסיס לדברי הרמב"ם הוא הדמיון הלשוני הנרחב בין מצוות הקהל לבין מעמד הר סיני (דברים ד')</w:t>
            </w:r>
            <w:r w:rsidRPr="00250217">
              <w:rPr>
                <w:rFonts w:ascii="Arial" w:eastAsia="Times New Roman" w:hAnsi="Arial" w:cs="Arial"/>
                <w:color w:val="000000"/>
                <w:sz w:val="24"/>
                <w:szCs w:val="24"/>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3585"/>
            </w:tblGrid>
            <w:tr w:rsidR="00250217" w:rsidRPr="00250217" w:rsidTr="00250217">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b/>
                      <w:bCs/>
                      <w:color w:val="000000"/>
                      <w:sz w:val="24"/>
                      <w:szCs w:val="24"/>
                      <w:rtl/>
                    </w:rPr>
                    <w:t>פרשת ואתחנן (ד, י) - מעמד הר חורב</w:t>
                  </w:r>
                </w:p>
              </w:tc>
              <w:tc>
                <w:tcPr>
                  <w:tcW w:w="358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 xml:space="preserve">פרשת וילך (לא, </w:t>
                  </w:r>
                  <w:proofErr w:type="spellStart"/>
                  <w:r w:rsidRPr="00250217">
                    <w:rPr>
                      <w:rFonts w:ascii="Arial" w:eastAsia="Times New Roman" w:hAnsi="Arial" w:cs="Arial"/>
                      <w:b/>
                      <w:bCs/>
                      <w:color w:val="000000"/>
                      <w:sz w:val="24"/>
                      <w:szCs w:val="24"/>
                      <w:rtl/>
                    </w:rPr>
                    <w:t>יב-יג</w:t>
                  </w:r>
                  <w:proofErr w:type="spellEnd"/>
                  <w:r w:rsidRPr="00250217">
                    <w:rPr>
                      <w:rFonts w:ascii="Arial" w:eastAsia="Times New Roman" w:hAnsi="Arial" w:cs="Arial"/>
                      <w:b/>
                      <w:bCs/>
                      <w:color w:val="000000"/>
                      <w:sz w:val="24"/>
                      <w:szCs w:val="24"/>
                      <w:rtl/>
                    </w:rPr>
                    <w:t>) - מצות הקהל</w:t>
                  </w:r>
                </w:p>
              </w:tc>
            </w:tr>
            <w:tr w:rsidR="00250217" w:rsidRPr="00250217" w:rsidTr="00250217">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הקהל </w:t>
                  </w:r>
                  <w:r w:rsidRPr="00250217">
                    <w:rPr>
                      <w:rFonts w:ascii="Arial" w:eastAsia="Times New Roman" w:hAnsi="Arial" w:cs="Arial"/>
                      <w:color w:val="000000"/>
                      <w:sz w:val="24"/>
                      <w:szCs w:val="24"/>
                      <w:rtl/>
                    </w:rPr>
                    <w:t>לי </w:t>
                  </w:r>
                  <w:r w:rsidRPr="00250217">
                    <w:rPr>
                      <w:rFonts w:ascii="Arial" w:eastAsia="Times New Roman" w:hAnsi="Arial" w:cs="Arial"/>
                      <w:b/>
                      <w:bCs/>
                      <w:color w:val="000000"/>
                      <w:sz w:val="24"/>
                      <w:szCs w:val="24"/>
                      <w:rtl/>
                    </w:rPr>
                    <w:t>את העם ואשמִעם</w:t>
                  </w:r>
                  <w:r w:rsidRPr="00250217">
                    <w:rPr>
                      <w:rFonts w:ascii="Arial" w:eastAsia="Times New Roman" w:hAnsi="Arial" w:cs="Arial"/>
                      <w:color w:val="000000"/>
                      <w:sz w:val="24"/>
                      <w:szCs w:val="24"/>
                      <w:rtl/>
                    </w:rPr>
                    <w:t> את דברַי</w:t>
                  </w:r>
                </w:p>
              </w:tc>
              <w:tc>
                <w:tcPr>
                  <w:tcW w:w="358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הקהל את העם</w:t>
                  </w:r>
                  <w:r w:rsidRPr="00250217">
                    <w:rPr>
                      <w:rFonts w:ascii="Arial" w:eastAsia="Times New Roman" w:hAnsi="Arial" w:cs="Arial"/>
                      <w:color w:val="000000"/>
                      <w:sz w:val="24"/>
                      <w:szCs w:val="24"/>
                      <w:rtl/>
                    </w:rPr>
                    <w:t>... למען </w:t>
                  </w:r>
                  <w:r w:rsidRPr="00250217">
                    <w:rPr>
                      <w:rFonts w:ascii="Arial" w:eastAsia="Times New Roman" w:hAnsi="Arial" w:cs="Arial"/>
                      <w:b/>
                      <w:bCs/>
                      <w:color w:val="000000"/>
                      <w:sz w:val="24"/>
                      <w:szCs w:val="24"/>
                      <w:rtl/>
                    </w:rPr>
                    <w:t>ישמעו</w:t>
                  </w:r>
                </w:p>
              </w:tc>
            </w:tr>
            <w:tr w:rsidR="00250217" w:rsidRPr="00250217" w:rsidTr="00250217">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color w:val="000000"/>
                      <w:sz w:val="24"/>
                      <w:szCs w:val="24"/>
                      <w:rtl/>
                    </w:rPr>
                    <w:t>אשר </w:t>
                  </w:r>
                  <w:r w:rsidRPr="00250217">
                    <w:rPr>
                      <w:rFonts w:ascii="Arial" w:eastAsia="Times New Roman" w:hAnsi="Arial" w:cs="Arial"/>
                      <w:b/>
                      <w:bCs/>
                      <w:color w:val="000000"/>
                      <w:sz w:val="24"/>
                      <w:szCs w:val="24"/>
                      <w:rtl/>
                    </w:rPr>
                    <w:t>ילמדון ליראה אתי</w:t>
                  </w:r>
                </w:p>
              </w:tc>
              <w:tc>
                <w:tcPr>
                  <w:tcW w:w="358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color w:val="000000"/>
                      <w:sz w:val="24"/>
                      <w:szCs w:val="24"/>
                      <w:rtl/>
                    </w:rPr>
                    <w:t>ולמען </w:t>
                  </w:r>
                  <w:r w:rsidRPr="00250217">
                    <w:rPr>
                      <w:rFonts w:ascii="Arial" w:eastAsia="Times New Roman" w:hAnsi="Arial" w:cs="Arial"/>
                      <w:b/>
                      <w:bCs/>
                      <w:color w:val="000000"/>
                      <w:sz w:val="24"/>
                      <w:szCs w:val="24"/>
                      <w:rtl/>
                    </w:rPr>
                    <w:t>ילמדו ויראו את ה' </w:t>
                  </w:r>
                  <w:r w:rsidRPr="00250217">
                    <w:rPr>
                      <w:rFonts w:ascii="Arial" w:eastAsia="Times New Roman" w:hAnsi="Arial" w:cs="Arial"/>
                      <w:color w:val="000000"/>
                      <w:sz w:val="24"/>
                      <w:szCs w:val="24"/>
                      <w:rtl/>
                    </w:rPr>
                    <w:t>א-</w:t>
                  </w:r>
                  <w:proofErr w:type="spellStart"/>
                  <w:r w:rsidRPr="00250217">
                    <w:rPr>
                      <w:rFonts w:ascii="Arial" w:eastAsia="Times New Roman" w:hAnsi="Arial" w:cs="Arial"/>
                      <w:color w:val="000000"/>
                      <w:sz w:val="24"/>
                      <w:szCs w:val="24"/>
                      <w:rtl/>
                    </w:rPr>
                    <w:t>להיכם</w:t>
                  </w:r>
                  <w:proofErr w:type="spellEnd"/>
                  <w:r w:rsidRPr="00250217">
                    <w:rPr>
                      <w:rFonts w:ascii="Arial" w:eastAsia="Times New Roman" w:hAnsi="Arial" w:cs="Arial"/>
                      <w:color w:val="000000"/>
                      <w:sz w:val="24"/>
                      <w:szCs w:val="24"/>
                      <w:rtl/>
                    </w:rPr>
                    <w:t>...</w:t>
                  </w:r>
                </w:p>
              </w:tc>
            </w:tr>
            <w:tr w:rsidR="00250217" w:rsidRPr="00250217" w:rsidTr="00250217">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כל הימים אשר הם חיים על האדמה</w:t>
                  </w:r>
                </w:p>
              </w:tc>
              <w:tc>
                <w:tcPr>
                  <w:tcW w:w="358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ובניהם</w:t>
                  </w:r>
                  <w:r w:rsidRPr="00250217">
                    <w:rPr>
                      <w:rFonts w:ascii="Arial" w:eastAsia="Times New Roman" w:hAnsi="Arial" w:cs="Arial"/>
                      <w:color w:val="000000"/>
                      <w:sz w:val="24"/>
                      <w:szCs w:val="24"/>
                      <w:rtl/>
                    </w:rPr>
                    <w:t>... ישמעו </w:t>
                  </w:r>
                  <w:r w:rsidRPr="00250217">
                    <w:rPr>
                      <w:rFonts w:ascii="Arial" w:eastAsia="Times New Roman" w:hAnsi="Arial" w:cs="Arial"/>
                      <w:b/>
                      <w:bCs/>
                      <w:color w:val="000000"/>
                      <w:sz w:val="24"/>
                      <w:szCs w:val="24"/>
                      <w:rtl/>
                    </w:rPr>
                    <w:t>ולמדו</w:t>
                  </w:r>
                  <w:r w:rsidRPr="00250217">
                    <w:rPr>
                      <w:rFonts w:ascii="Arial" w:eastAsia="Times New Roman" w:hAnsi="Arial" w:cs="Arial"/>
                      <w:color w:val="000000"/>
                      <w:sz w:val="24"/>
                      <w:szCs w:val="24"/>
                      <w:rtl/>
                    </w:rPr>
                    <w:t> ליראה...</w:t>
                  </w:r>
                </w:p>
              </w:tc>
            </w:tr>
            <w:tr w:rsidR="00250217" w:rsidRPr="00250217" w:rsidTr="00250217">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hint="cs"/>
                      <w:color w:val="000000"/>
                      <w:sz w:val="18"/>
                      <w:szCs w:val="18"/>
                      <w:rtl/>
                    </w:rPr>
                  </w:pPr>
                  <w:r w:rsidRPr="00250217">
                    <w:rPr>
                      <w:rFonts w:ascii="Arial" w:eastAsia="Times New Roman" w:hAnsi="Arial" w:cs="Arial"/>
                      <w:color w:val="000000"/>
                      <w:sz w:val="24"/>
                      <w:szCs w:val="24"/>
                      <w:rtl/>
                    </w:rPr>
                    <w:t>ואת </w:t>
                  </w:r>
                  <w:r w:rsidRPr="00250217">
                    <w:rPr>
                      <w:rFonts w:ascii="Arial" w:eastAsia="Times New Roman" w:hAnsi="Arial" w:cs="Arial"/>
                      <w:b/>
                      <w:bCs/>
                      <w:color w:val="000000"/>
                      <w:sz w:val="24"/>
                      <w:szCs w:val="24"/>
                      <w:rtl/>
                    </w:rPr>
                    <w:t>בניהם ילמדון</w:t>
                  </w:r>
                  <w:r w:rsidRPr="00250217">
                    <w:rPr>
                      <w:rFonts w:ascii="Arial" w:eastAsia="Times New Roman" w:hAnsi="Arial" w:cs="Arial"/>
                      <w:color w:val="000000"/>
                      <w:sz w:val="24"/>
                      <w:szCs w:val="24"/>
                      <w:rtl/>
                    </w:rPr>
                    <w:t>.</w:t>
                  </w:r>
                </w:p>
              </w:tc>
              <w:tc>
                <w:tcPr>
                  <w:tcW w:w="3585" w:type="dxa"/>
                  <w:tcBorders>
                    <w:top w:val="outset" w:sz="6" w:space="0" w:color="auto"/>
                    <w:left w:val="outset" w:sz="6" w:space="0" w:color="auto"/>
                    <w:bottom w:val="outset" w:sz="6" w:space="0" w:color="auto"/>
                    <w:right w:val="outset" w:sz="6" w:space="0" w:color="auto"/>
                  </w:tcBorders>
                  <w:hideMark/>
                </w:tcPr>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b/>
                      <w:bCs/>
                      <w:color w:val="000000"/>
                      <w:sz w:val="24"/>
                      <w:szCs w:val="24"/>
                      <w:rtl/>
                    </w:rPr>
                    <w:t>כל הימים אשר אתם חיים על האדמה</w:t>
                  </w:r>
                  <w:r w:rsidRPr="00250217">
                    <w:rPr>
                      <w:rFonts w:ascii="Arial" w:eastAsia="Times New Roman" w:hAnsi="Arial" w:cs="Arial"/>
                      <w:color w:val="000000"/>
                      <w:sz w:val="24"/>
                      <w:szCs w:val="24"/>
                      <w:rtl/>
                    </w:rPr>
                    <w:t>...</w:t>
                  </w:r>
                </w:p>
              </w:tc>
            </w:tr>
          </w:tbl>
          <w:p w:rsidR="00250217" w:rsidRPr="00250217" w:rsidRDefault="00250217" w:rsidP="00C375F2">
            <w:pPr>
              <w:spacing w:after="0" w:line="240" w:lineRule="auto"/>
              <w:rPr>
                <w:rFonts w:ascii="Arial" w:eastAsia="Times New Roman" w:hAnsi="Arial" w:cs="Arial"/>
                <w:color w:val="000000"/>
                <w:sz w:val="18"/>
                <w:szCs w:val="18"/>
                <w:rtl/>
              </w:rPr>
            </w:pPr>
            <w:r w:rsidRPr="00250217">
              <w:rPr>
                <w:rFonts w:ascii="Arial" w:eastAsia="Times New Roman" w:hAnsi="Arial" w:cs="Arial"/>
                <w:color w:val="000000"/>
                <w:sz w:val="24"/>
                <w:szCs w:val="24"/>
              </w:rPr>
              <w:t> </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tl/>
              </w:rPr>
              <w:t>והוא מוסיף וכותב</w:t>
            </w:r>
            <w:r w:rsidRPr="00250217">
              <w:rPr>
                <w:rFonts w:ascii="Arial" w:eastAsia="Times New Roman" w:hAnsi="Arial" w:cs="Arial"/>
                <w:color w:val="000000"/>
                <w:sz w:val="24"/>
                <w:szCs w:val="24"/>
              </w:rPr>
              <w:t>:</w:t>
            </w:r>
          </w:p>
          <w:p w:rsidR="00250217" w:rsidRPr="00250217" w:rsidRDefault="00250217" w:rsidP="00C375F2">
            <w:pPr>
              <w:spacing w:after="0" w:line="240" w:lineRule="auto"/>
              <w:rPr>
                <w:rFonts w:ascii="Arial" w:eastAsia="Times New Roman" w:hAnsi="Arial" w:cs="Arial"/>
                <w:color w:val="000000"/>
                <w:sz w:val="18"/>
                <w:szCs w:val="18"/>
              </w:rPr>
            </w:pPr>
            <w:r w:rsidRPr="00250217">
              <w:rPr>
                <w:rFonts w:ascii="Arial" w:eastAsia="Times New Roman" w:hAnsi="Arial" w:cs="Arial"/>
                <w:color w:val="000000"/>
                <w:sz w:val="24"/>
                <w:szCs w:val="24"/>
              </w:rPr>
              <w:t>"</w:t>
            </w:r>
            <w:r w:rsidRPr="00250217">
              <w:rPr>
                <w:rFonts w:ascii="Arial" w:eastAsia="Times New Roman" w:hAnsi="Arial" w:cs="Arial"/>
                <w:color w:val="000000"/>
                <w:sz w:val="24"/>
                <w:szCs w:val="24"/>
                <w:rtl/>
              </w:rPr>
              <w:t>מהקבלה מאלפת זו יש ללמוד כי אף מעמד הר חורב נערך בציווי 'הקהל', וכמו כן - שמטרותיה של ההתגלות בהר חורב היו כמטרותיה של קריאת התורה במעמד הקהל: לא כל כך עצם הדברים שייאמרו במעמדות הללו, אלא בעיקר החוויה המעצבת שבהם, המביאה את הנוכחים בהם ליראה את ה'". (שם)</w:t>
            </w:r>
            <w:r w:rsidRPr="00250217">
              <w:rPr>
                <w:rFonts w:ascii="Arial" w:eastAsia="Times New Roman" w:hAnsi="Arial" w:cs="Arial"/>
                <w:color w:val="000000"/>
                <w:sz w:val="24"/>
                <w:szCs w:val="24"/>
              </w:rPr>
              <w:t>.  </w:t>
            </w:r>
          </w:p>
        </w:tc>
      </w:tr>
    </w:tbl>
    <w:p w:rsidR="00250217" w:rsidRPr="00250217" w:rsidRDefault="00250217" w:rsidP="00C375F2">
      <w:pPr>
        <w:rPr>
          <w:rFonts w:hint="cs"/>
        </w:rPr>
      </w:pPr>
    </w:p>
    <w:sectPr w:rsidR="00250217" w:rsidRPr="00250217" w:rsidSect="00BD6826">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E1" w:rsidRDefault="007116E1" w:rsidP="00250217">
      <w:pPr>
        <w:spacing w:after="0" w:line="240" w:lineRule="auto"/>
      </w:pPr>
      <w:r>
        <w:separator/>
      </w:r>
    </w:p>
  </w:endnote>
  <w:endnote w:type="continuationSeparator" w:id="0">
    <w:p w:rsidR="007116E1" w:rsidRDefault="007116E1" w:rsidP="0025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3928555"/>
      <w:docPartObj>
        <w:docPartGallery w:val="Page Numbers (Bottom of Page)"/>
        <w:docPartUnique/>
      </w:docPartObj>
    </w:sdtPr>
    <w:sdtEndPr>
      <w:rPr>
        <w:cs/>
      </w:rPr>
    </w:sdtEndPr>
    <w:sdtContent>
      <w:p w:rsidR="00250217" w:rsidRDefault="00250217">
        <w:pPr>
          <w:pStyle w:val="a7"/>
          <w:jc w:val="right"/>
          <w:rPr>
            <w:cs/>
          </w:rPr>
        </w:pPr>
        <w:r>
          <w:fldChar w:fldCharType="begin"/>
        </w:r>
        <w:r>
          <w:rPr>
            <w:cs/>
          </w:rPr>
          <w:instrText>PAGE   \* MERGEFORMAT</w:instrText>
        </w:r>
        <w:r>
          <w:fldChar w:fldCharType="separate"/>
        </w:r>
        <w:r w:rsidR="00C375F2" w:rsidRPr="00C375F2">
          <w:rPr>
            <w:noProof/>
            <w:rtl/>
            <w:lang w:val="he-IL"/>
          </w:rPr>
          <w:t>12</w:t>
        </w:r>
        <w:r>
          <w:fldChar w:fldCharType="end"/>
        </w:r>
      </w:p>
    </w:sdtContent>
  </w:sdt>
  <w:p w:rsidR="00250217" w:rsidRDefault="002502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E1" w:rsidRDefault="007116E1" w:rsidP="00250217">
      <w:pPr>
        <w:spacing w:after="0" w:line="240" w:lineRule="auto"/>
      </w:pPr>
      <w:r>
        <w:separator/>
      </w:r>
    </w:p>
  </w:footnote>
  <w:footnote w:type="continuationSeparator" w:id="0">
    <w:p w:rsidR="007116E1" w:rsidRDefault="007116E1" w:rsidP="00250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072"/>
    <w:multiLevelType w:val="multilevel"/>
    <w:tmpl w:val="A4F4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3953"/>
    <w:multiLevelType w:val="multilevel"/>
    <w:tmpl w:val="D722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40AC7"/>
    <w:multiLevelType w:val="multilevel"/>
    <w:tmpl w:val="2D1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71802"/>
    <w:multiLevelType w:val="multilevel"/>
    <w:tmpl w:val="6B5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16BBA"/>
    <w:multiLevelType w:val="multilevel"/>
    <w:tmpl w:val="055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85EFB"/>
    <w:multiLevelType w:val="multilevel"/>
    <w:tmpl w:val="0BA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775EC"/>
    <w:multiLevelType w:val="multilevel"/>
    <w:tmpl w:val="78BE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077E2"/>
    <w:multiLevelType w:val="multilevel"/>
    <w:tmpl w:val="D91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55A45"/>
    <w:multiLevelType w:val="multilevel"/>
    <w:tmpl w:val="80E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97308"/>
    <w:multiLevelType w:val="multilevel"/>
    <w:tmpl w:val="72F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1792B"/>
    <w:multiLevelType w:val="multilevel"/>
    <w:tmpl w:val="5FAE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21014"/>
    <w:multiLevelType w:val="multilevel"/>
    <w:tmpl w:val="041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B0E5B"/>
    <w:multiLevelType w:val="multilevel"/>
    <w:tmpl w:val="F9C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22CBA"/>
    <w:multiLevelType w:val="multilevel"/>
    <w:tmpl w:val="435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C1B3B"/>
    <w:multiLevelType w:val="multilevel"/>
    <w:tmpl w:val="D8D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22812"/>
    <w:multiLevelType w:val="multilevel"/>
    <w:tmpl w:val="CA5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937CB9"/>
    <w:multiLevelType w:val="multilevel"/>
    <w:tmpl w:val="50E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F7A51"/>
    <w:multiLevelType w:val="multilevel"/>
    <w:tmpl w:val="8EF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B60EB"/>
    <w:multiLevelType w:val="multilevel"/>
    <w:tmpl w:val="E8D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83392"/>
    <w:multiLevelType w:val="multilevel"/>
    <w:tmpl w:val="5D8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A2D82"/>
    <w:multiLevelType w:val="multilevel"/>
    <w:tmpl w:val="345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619D1"/>
    <w:multiLevelType w:val="multilevel"/>
    <w:tmpl w:val="422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686E2F"/>
    <w:multiLevelType w:val="multilevel"/>
    <w:tmpl w:val="97D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F961AE"/>
    <w:multiLevelType w:val="multilevel"/>
    <w:tmpl w:val="426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21"/>
  </w:num>
  <w:num w:numId="4">
    <w:abstractNumId w:val="16"/>
  </w:num>
  <w:num w:numId="5">
    <w:abstractNumId w:val="6"/>
  </w:num>
  <w:num w:numId="6">
    <w:abstractNumId w:val="8"/>
  </w:num>
  <w:num w:numId="7">
    <w:abstractNumId w:val="10"/>
  </w:num>
  <w:num w:numId="8">
    <w:abstractNumId w:val="5"/>
  </w:num>
  <w:num w:numId="9">
    <w:abstractNumId w:val="12"/>
  </w:num>
  <w:num w:numId="10">
    <w:abstractNumId w:val="14"/>
  </w:num>
  <w:num w:numId="11">
    <w:abstractNumId w:val="23"/>
  </w:num>
  <w:num w:numId="12">
    <w:abstractNumId w:val="1"/>
  </w:num>
  <w:num w:numId="13">
    <w:abstractNumId w:val="13"/>
  </w:num>
  <w:num w:numId="14">
    <w:abstractNumId w:val="20"/>
  </w:num>
  <w:num w:numId="15">
    <w:abstractNumId w:val="19"/>
  </w:num>
  <w:num w:numId="16">
    <w:abstractNumId w:val="0"/>
  </w:num>
  <w:num w:numId="17">
    <w:abstractNumId w:val="2"/>
  </w:num>
  <w:num w:numId="18">
    <w:abstractNumId w:val="4"/>
  </w:num>
  <w:num w:numId="19">
    <w:abstractNumId w:val="9"/>
  </w:num>
  <w:num w:numId="20">
    <w:abstractNumId w:val="17"/>
  </w:num>
  <w:num w:numId="21">
    <w:abstractNumId w:val="7"/>
  </w:num>
  <w:num w:numId="22">
    <w:abstractNumId w:val="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30"/>
    <w:rsid w:val="00250217"/>
    <w:rsid w:val="007116E1"/>
    <w:rsid w:val="00983527"/>
    <w:rsid w:val="00B351E2"/>
    <w:rsid w:val="00BD6826"/>
    <w:rsid w:val="00C375F2"/>
    <w:rsid w:val="00E45812"/>
    <w:rsid w:val="00F622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7EA3-3F03-4AA4-9590-DC8E4A1C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C375F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230"/>
    <w:rPr>
      <w:b/>
      <w:bCs/>
    </w:rPr>
  </w:style>
  <w:style w:type="paragraph" w:styleId="NormalWeb">
    <w:name w:val="Normal (Web)"/>
    <w:basedOn w:val="a"/>
    <w:uiPriority w:val="99"/>
    <w:semiHidden/>
    <w:unhideWhenUsed/>
    <w:rsid w:val="00F622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2230"/>
  </w:style>
  <w:style w:type="character" w:styleId="Hyperlink">
    <w:name w:val="Hyperlink"/>
    <w:basedOn w:val="a0"/>
    <w:uiPriority w:val="99"/>
    <w:semiHidden/>
    <w:unhideWhenUsed/>
    <w:rsid w:val="00F62230"/>
    <w:rPr>
      <w:color w:val="0000FF"/>
      <w:u w:val="single"/>
    </w:rPr>
  </w:style>
  <w:style w:type="character" w:styleId="a4">
    <w:name w:val="Emphasis"/>
    <w:basedOn w:val="a0"/>
    <w:uiPriority w:val="20"/>
    <w:qFormat/>
    <w:rsid w:val="00F62230"/>
    <w:rPr>
      <w:i/>
      <w:iCs/>
    </w:rPr>
  </w:style>
  <w:style w:type="paragraph" w:styleId="a5">
    <w:name w:val="header"/>
    <w:basedOn w:val="a"/>
    <w:link w:val="a6"/>
    <w:uiPriority w:val="99"/>
    <w:unhideWhenUsed/>
    <w:rsid w:val="00250217"/>
    <w:pPr>
      <w:tabs>
        <w:tab w:val="center" w:pos="4153"/>
        <w:tab w:val="right" w:pos="8306"/>
      </w:tabs>
      <w:spacing w:after="0" w:line="240" w:lineRule="auto"/>
    </w:pPr>
  </w:style>
  <w:style w:type="character" w:customStyle="1" w:styleId="a6">
    <w:name w:val="כותרת עליונה תו"/>
    <w:basedOn w:val="a0"/>
    <w:link w:val="a5"/>
    <w:uiPriority w:val="99"/>
    <w:rsid w:val="00250217"/>
  </w:style>
  <w:style w:type="paragraph" w:styleId="a7">
    <w:name w:val="footer"/>
    <w:basedOn w:val="a"/>
    <w:link w:val="a8"/>
    <w:uiPriority w:val="99"/>
    <w:unhideWhenUsed/>
    <w:rsid w:val="00250217"/>
    <w:pPr>
      <w:tabs>
        <w:tab w:val="center" w:pos="4153"/>
        <w:tab w:val="right" w:pos="8306"/>
      </w:tabs>
      <w:spacing w:after="0" w:line="240" w:lineRule="auto"/>
    </w:pPr>
  </w:style>
  <w:style w:type="character" w:customStyle="1" w:styleId="a8">
    <w:name w:val="כותרת תחתונה תו"/>
    <w:basedOn w:val="a0"/>
    <w:link w:val="a7"/>
    <w:uiPriority w:val="99"/>
    <w:rsid w:val="00250217"/>
  </w:style>
  <w:style w:type="character" w:customStyle="1" w:styleId="30">
    <w:name w:val="כותרת 3 תו"/>
    <w:basedOn w:val="a0"/>
    <w:link w:val="3"/>
    <w:uiPriority w:val="9"/>
    <w:rsid w:val="00C375F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311">
      <w:bodyDiv w:val="1"/>
      <w:marLeft w:val="0"/>
      <w:marRight w:val="0"/>
      <w:marTop w:val="0"/>
      <w:marBottom w:val="0"/>
      <w:divBdr>
        <w:top w:val="none" w:sz="0" w:space="0" w:color="auto"/>
        <w:left w:val="none" w:sz="0" w:space="0" w:color="auto"/>
        <w:bottom w:val="none" w:sz="0" w:space="0" w:color="auto"/>
        <w:right w:val="none" w:sz="0" w:space="0" w:color="auto"/>
      </w:divBdr>
      <w:divsChild>
        <w:div w:id="1637680829">
          <w:marLeft w:val="0"/>
          <w:marRight w:val="0"/>
          <w:marTop w:val="0"/>
          <w:marBottom w:val="0"/>
          <w:divBdr>
            <w:top w:val="none" w:sz="0" w:space="0" w:color="auto"/>
            <w:left w:val="none" w:sz="0" w:space="0" w:color="auto"/>
            <w:bottom w:val="none" w:sz="0" w:space="0" w:color="auto"/>
            <w:right w:val="none" w:sz="0" w:space="0" w:color="auto"/>
          </w:divBdr>
        </w:div>
      </w:divsChild>
    </w:div>
    <w:div w:id="200018651">
      <w:bodyDiv w:val="1"/>
      <w:marLeft w:val="0"/>
      <w:marRight w:val="0"/>
      <w:marTop w:val="0"/>
      <w:marBottom w:val="0"/>
      <w:divBdr>
        <w:top w:val="none" w:sz="0" w:space="0" w:color="auto"/>
        <w:left w:val="none" w:sz="0" w:space="0" w:color="auto"/>
        <w:bottom w:val="none" w:sz="0" w:space="0" w:color="auto"/>
        <w:right w:val="none" w:sz="0" w:space="0" w:color="auto"/>
      </w:divBdr>
    </w:div>
    <w:div w:id="288560608">
      <w:bodyDiv w:val="1"/>
      <w:marLeft w:val="0"/>
      <w:marRight w:val="0"/>
      <w:marTop w:val="0"/>
      <w:marBottom w:val="0"/>
      <w:divBdr>
        <w:top w:val="none" w:sz="0" w:space="0" w:color="auto"/>
        <w:left w:val="none" w:sz="0" w:space="0" w:color="auto"/>
        <w:bottom w:val="none" w:sz="0" w:space="0" w:color="auto"/>
        <w:right w:val="none" w:sz="0" w:space="0" w:color="auto"/>
      </w:divBdr>
    </w:div>
    <w:div w:id="333411289">
      <w:bodyDiv w:val="1"/>
      <w:marLeft w:val="0"/>
      <w:marRight w:val="0"/>
      <w:marTop w:val="0"/>
      <w:marBottom w:val="0"/>
      <w:divBdr>
        <w:top w:val="none" w:sz="0" w:space="0" w:color="auto"/>
        <w:left w:val="none" w:sz="0" w:space="0" w:color="auto"/>
        <w:bottom w:val="none" w:sz="0" w:space="0" w:color="auto"/>
        <w:right w:val="none" w:sz="0" w:space="0" w:color="auto"/>
      </w:divBdr>
    </w:div>
    <w:div w:id="369962048">
      <w:bodyDiv w:val="1"/>
      <w:marLeft w:val="0"/>
      <w:marRight w:val="0"/>
      <w:marTop w:val="0"/>
      <w:marBottom w:val="0"/>
      <w:divBdr>
        <w:top w:val="none" w:sz="0" w:space="0" w:color="auto"/>
        <w:left w:val="none" w:sz="0" w:space="0" w:color="auto"/>
        <w:bottom w:val="none" w:sz="0" w:space="0" w:color="auto"/>
        <w:right w:val="none" w:sz="0" w:space="0" w:color="auto"/>
      </w:divBdr>
    </w:div>
    <w:div w:id="441074603">
      <w:bodyDiv w:val="1"/>
      <w:marLeft w:val="0"/>
      <w:marRight w:val="0"/>
      <w:marTop w:val="0"/>
      <w:marBottom w:val="0"/>
      <w:divBdr>
        <w:top w:val="none" w:sz="0" w:space="0" w:color="auto"/>
        <w:left w:val="none" w:sz="0" w:space="0" w:color="auto"/>
        <w:bottom w:val="none" w:sz="0" w:space="0" w:color="auto"/>
        <w:right w:val="none" w:sz="0" w:space="0" w:color="auto"/>
      </w:divBdr>
    </w:div>
    <w:div w:id="464350850">
      <w:bodyDiv w:val="1"/>
      <w:marLeft w:val="0"/>
      <w:marRight w:val="0"/>
      <w:marTop w:val="0"/>
      <w:marBottom w:val="0"/>
      <w:divBdr>
        <w:top w:val="none" w:sz="0" w:space="0" w:color="auto"/>
        <w:left w:val="none" w:sz="0" w:space="0" w:color="auto"/>
        <w:bottom w:val="none" w:sz="0" w:space="0" w:color="auto"/>
        <w:right w:val="none" w:sz="0" w:space="0" w:color="auto"/>
      </w:divBdr>
    </w:div>
    <w:div w:id="1069381763">
      <w:bodyDiv w:val="1"/>
      <w:marLeft w:val="0"/>
      <w:marRight w:val="0"/>
      <w:marTop w:val="0"/>
      <w:marBottom w:val="0"/>
      <w:divBdr>
        <w:top w:val="none" w:sz="0" w:space="0" w:color="auto"/>
        <w:left w:val="none" w:sz="0" w:space="0" w:color="auto"/>
        <w:bottom w:val="none" w:sz="0" w:space="0" w:color="auto"/>
        <w:right w:val="none" w:sz="0" w:space="0" w:color="auto"/>
      </w:divBdr>
    </w:div>
    <w:div w:id="1213268219">
      <w:bodyDiv w:val="1"/>
      <w:marLeft w:val="0"/>
      <w:marRight w:val="0"/>
      <w:marTop w:val="0"/>
      <w:marBottom w:val="0"/>
      <w:divBdr>
        <w:top w:val="none" w:sz="0" w:space="0" w:color="auto"/>
        <w:left w:val="none" w:sz="0" w:space="0" w:color="auto"/>
        <w:bottom w:val="none" w:sz="0" w:space="0" w:color="auto"/>
        <w:right w:val="none" w:sz="0" w:space="0" w:color="auto"/>
      </w:divBdr>
      <w:divsChild>
        <w:div w:id="95783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hama.org.il/pages/546.html" TargetMode="External"/><Relationship Id="rId3" Type="http://schemas.openxmlformats.org/officeDocument/2006/relationships/settings" Target="settings.xml"/><Relationship Id="rId7" Type="http://schemas.openxmlformats.org/officeDocument/2006/relationships/hyperlink" Target="http://lilmod.cet.ac.il/ShowItem.aspx?ItemID=2d2724e9-ffd3-4704-b58f-409b38fedd68&amp;lang=H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at.ac.il/daat/tanach/samet2/22-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4322</Words>
  <Characters>21615</Characters>
  <Application>Microsoft Office Word</Application>
  <DocSecurity>0</DocSecurity>
  <Lines>180</Lines>
  <Paragraphs>51</Paragraphs>
  <ScaleCrop>false</ScaleCrop>
  <Company/>
  <LinksUpToDate>false</LinksUpToDate>
  <CharactersWithSpaces>25886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5</cp:revision>
  <dcterms:created xsi:type="dcterms:W3CDTF">2014-09-21T08:13:00Z</dcterms:created>
  <dcterms:modified xsi:type="dcterms:W3CDTF">2014-09-21T09:26:00Z</dcterms:modified>
</cp:coreProperties>
</file>